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3" w:rsidRDefault="00987593">
      <w:pPr>
        <w:pStyle w:val="Standardus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Отчет</w:t>
      </w:r>
    </w:p>
    <w:p w:rsidR="009760F3" w:rsidRDefault="00987593">
      <w:pPr>
        <w:pStyle w:val="Standardus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 оценке коррупционных рисков в деятельности</w:t>
      </w:r>
    </w:p>
    <w:p w:rsidR="009760F3" w:rsidRDefault="00987593">
      <w:pPr>
        <w:pStyle w:val="Standardus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ГКУ «ОСЗН Карачевского района»</w:t>
      </w:r>
    </w:p>
    <w:p w:rsidR="009760F3" w:rsidRDefault="009760F3">
      <w:pPr>
        <w:pStyle w:val="Standarduser"/>
        <w:rPr>
          <w:rFonts w:ascii="Times New Roman" w:hAnsi="Times New Roman" w:cs="Times New Roman"/>
          <w:b/>
          <w:szCs w:val="28"/>
        </w:rPr>
      </w:pPr>
    </w:p>
    <w:p w:rsidR="009760F3" w:rsidRDefault="00987593">
      <w:pPr>
        <w:pStyle w:val="Standarduser"/>
        <w:tabs>
          <w:tab w:val="left" w:pos="68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  <w:t>28 марта 2025г.</w:t>
      </w:r>
    </w:p>
    <w:p w:rsidR="009760F3" w:rsidRDefault="009760F3">
      <w:pPr>
        <w:pStyle w:val="Standarduser"/>
        <w:jc w:val="both"/>
        <w:rPr>
          <w:rFonts w:ascii="Times New Roman" w:hAnsi="Times New Roman" w:cs="Times New Roman"/>
          <w:b/>
          <w:sz w:val="24"/>
        </w:rPr>
      </w:pP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целью исполнения подпункта 5 ст. 13.3 Федерального закона РФ от</w:t>
      </w:r>
      <w:r>
        <w:rPr>
          <w:rFonts w:ascii="Times New Roman" w:hAnsi="Times New Roman" w:cs="Times New Roman"/>
          <w:sz w:val="27"/>
          <w:szCs w:val="27"/>
        </w:rPr>
        <w:t xml:space="preserve"> 25.12.2008 года №273-Ф3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Федерации, Рекомендаций по порядку проведения оценки коррупционных рисков в организации, разработанных Министерством труда и социальной защиты Российской Федерации и созданию условий затрудняющих возможность коррупционного поведения начальником и работник</w:t>
      </w:r>
      <w:r>
        <w:rPr>
          <w:rFonts w:ascii="Times New Roman" w:hAnsi="Times New Roman" w:cs="Times New Roman"/>
          <w:sz w:val="27"/>
          <w:szCs w:val="27"/>
        </w:rPr>
        <w:t>ами ГКУ «ОСЗН Карачевского района» (далее -Учреждение).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направлена на:</w:t>
      </w:r>
    </w:p>
    <w:p w:rsidR="009760F3" w:rsidRDefault="00987593">
      <w:pPr>
        <w:pStyle w:val="Standarduser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ab/>
        <w:t xml:space="preserve">определение процессов и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</w:t>
      </w:r>
      <w:r>
        <w:rPr>
          <w:rFonts w:ascii="Times New Roman" w:hAnsi="Times New Roman" w:cs="Times New Roman"/>
          <w:sz w:val="27"/>
          <w:szCs w:val="27"/>
        </w:rPr>
        <w:t>как в целях получения личной выгоды, так и в целях получения выгоды Учреждением;</w:t>
      </w:r>
    </w:p>
    <w:p w:rsidR="009760F3" w:rsidRDefault="00987593">
      <w:pPr>
        <w:pStyle w:val="Standarduser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ab/>
        <w:t>обеспечение:</w:t>
      </w:r>
    </w:p>
    <w:p w:rsidR="009760F3" w:rsidRDefault="00987593">
      <w:pPr>
        <w:pStyle w:val="Standarduser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соответствия реализуемых антикоррупционных мероприятий специфике деятельности Учреждения;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-корректировки/формирования (при необходимости) Перечня коррупционн</w:t>
      </w:r>
      <w:r>
        <w:rPr>
          <w:rFonts w:ascii="Times New Roman" w:hAnsi="Times New Roman" w:cs="Times New Roman"/>
          <w:sz w:val="27"/>
          <w:szCs w:val="27"/>
        </w:rPr>
        <w:t>о-опасных функций и Перечня должностей, связанных с высоким коррупционным риском;</w:t>
      </w:r>
    </w:p>
    <w:p w:rsidR="009760F3" w:rsidRDefault="00987593">
      <w:pPr>
        <w:pStyle w:val="Standarduser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подготовки предложений (при необходимости) по минимизации коррупционных рисков либо их устранению.</w:t>
      </w:r>
    </w:p>
    <w:p w:rsidR="009760F3" w:rsidRDefault="00987593">
      <w:pPr>
        <w:pStyle w:val="Standarduser"/>
        <w:spacing w:line="25" w:lineRule="atLeast"/>
        <w:ind w:firstLine="360"/>
        <w:jc w:val="both"/>
      </w:pPr>
      <w:r>
        <w:t>Для целей оценки коррупционных рисков использовались следующие основные п</w:t>
      </w:r>
      <w:r>
        <w:t>онятия:</w:t>
      </w:r>
    </w:p>
    <w:tbl>
      <w:tblPr>
        <w:tblW w:w="9605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6231"/>
      </w:tblGrid>
      <w:tr w:rsidR="009760F3" w:rsidTr="009760F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Основные понятия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Определение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Коррупционное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правонарушение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Активы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ресурсы Учреждения, включая объекты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гражданских прав (бюджетные средства; инфраструктура и производственная среда; информация, в т.ч. конфиденциальная и составляющая коммерческую тайну, и т.д.)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лица, постоянно, временно или по специальному полномочию выполняющие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организационно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softHyphen/>
              <w:t>распорядительные, административно-хозяйственные функции в Учреждении, в сфере деятельности которых может возникнуть коррупционный риск и (или)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Коррупционный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возможность совершения работником Учреждения, а также иными лицами от имени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или в интересах Учреждения коррупционного правонарушения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Карта коррупционных 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сводное описание критических точек процессов и возможных коррупционных правонарушений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469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Критическая точка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подпроцесс, особенности реализации которого создают объективные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возможности для совершения работниками Учреждения коррупционных правонарушений, например: ключевые события процесса (вехи процесса); ситуации, требующие принятия работником\ решения, затрагивающего его личные или иных лиц права и законные интересы; операци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и, связанные с движением денежных средств и материальных ценностей; передача полномочий от одного ответственного лица к другому; действия, осуществляемые на стыке нескольких процессов (участок перехода ответственности); операции, в которых нормативными пра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вовыми актами предусмотрено обязательное исполнение контрольного действия/ процедуры; прочие действия (бездействие) и (или) решения, которые несут в себе существенные риски процесса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коррупционных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общий процесс идентификации, анализа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ранжирования коррупционных рисков</w:t>
            </w:r>
          </w:p>
        </w:tc>
      </w:tr>
      <w:tr w:rsidR="009760F3" w:rsidTr="009760F3">
        <w:tblPrEx>
          <w:tblCellMar>
            <w:top w:w="0" w:type="dxa"/>
            <w:bottom w:w="0" w:type="dxa"/>
          </w:tblCellMar>
        </w:tblPrEx>
        <w:trPr>
          <w:trHeight w:val="470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Факторы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коррупционных</w:t>
            </w:r>
          </w:p>
          <w:p w:rsidR="009760F3" w:rsidRDefault="00987593">
            <w:pPr>
              <w:pStyle w:val="Standarduser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60F3" w:rsidRDefault="00987593">
            <w:pPr>
              <w:pStyle w:val="Standarduser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коренные причины коррупционных рисков - явление или совокупность явлений, объективные(например: отсутствие регламентации, бесконтрольность при осуществлении процесса) и (или) субъективные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(например: отрицательная, в т.ч. корыстная мотивация работника, неприязнь или ложно понятые интересы руководителей,) предпосылки, порождающие коррупционные правонарушения или способствующие их распространению, а также положения (проекты) нормативных правов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и локальных нормативных актов: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правил; содержащие неопределенные, трудновыполнимые и (или) обременительные требо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вания к гражданам и организациям и тем самым создающие условия для проявления коррупции</w:t>
            </w:r>
          </w:p>
        </w:tc>
      </w:tr>
    </w:tbl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рамках оценки коррупционных рисков проведен анализ локальных актов и иных документов Учреждения, в том числе, таких как: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Устав;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План противодействия коррупции на</w:t>
      </w:r>
      <w:r>
        <w:rPr>
          <w:rFonts w:ascii="Times New Roman" w:hAnsi="Times New Roman" w:cs="Times New Roman"/>
          <w:sz w:val="27"/>
          <w:szCs w:val="27"/>
        </w:rPr>
        <w:t xml:space="preserve"> 2021 -2024 годы;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Карта коррупционных рисков;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План по минимизации коррупционных рисков;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Штатное расписание;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Коллективный договор;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Должностные инструкции работников;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Трудовые договоры;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Установлено следующее.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исполнения Федерального закон</w:t>
      </w:r>
      <w:r>
        <w:rPr>
          <w:rFonts w:ascii="Times New Roman" w:hAnsi="Times New Roman" w:cs="Times New Roman"/>
          <w:sz w:val="27"/>
          <w:szCs w:val="27"/>
        </w:rPr>
        <w:t>а РФ от 25.12.2008 года №273-Ф3 «О противодействии коррупции» для исполнения мер по предупреждению коррупции в ГКУ «ОСЗН Карачевского района», приказами начальника утверждены следующие локальные нормативные акты:</w:t>
      </w:r>
    </w:p>
    <w:p w:rsidR="009760F3" w:rsidRDefault="009760F3">
      <w:pPr>
        <w:pStyle w:val="ab"/>
        <w:numPr>
          <w:ilvl w:val="0"/>
          <w:numId w:val="16"/>
        </w:numPr>
        <w:spacing w:after="0" w:line="25" w:lineRule="atLeast"/>
      </w:pPr>
    </w:p>
    <w:p w:rsidR="009760F3" w:rsidRDefault="00987593">
      <w:pPr>
        <w:pStyle w:val="Standarduser"/>
        <w:numPr>
          <w:ilvl w:val="0"/>
          <w:numId w:val="14"/>
        </w:numPr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Антикоррупционная политика ГКУ Брянской </w:t>
      </w:r>
      <w:r>
        <w:rPr>
          <w:rFonts w:ascii="Times New Roman" w:hAnsi="Times New Roman" w:cs="Times New Roman"/>
          <w:sz w:val="27"/>
          <w:szCs w:val="27"/>
        </w:rPr>
        <w:t>области «Отдел социальной защиты населения Карачевского района»</w:t>
      </w:r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7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Комиссии по противодействию коррупции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8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конфликте интересов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9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Приказ о противодействии коррупции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10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порядке направления сведений о приеме на работу гражданина ранее замещающим должность государственных служащих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11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об информировании работодателя о ставшей известной работнику информации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12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Порядок сотрудничества ГКУ «ОСЗН </w:t>
        </w:r>
      </w:hyperlink>
      <w:hyperlink r:id="rId13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Карачевского</w:t>
        </w:r>
      </w:hyperlink>
      <w:hyperlink r:id="rId14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района» с правоохранительными органами по вопросам предупреждения и </w:t>
        </w:r>
      </w:hyperlink>
      <w:hyperlink r:id="rId15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противодействия </w:t>
        </w:r>
      </w:hyperlink>
      <w:hyperlink r:id="rId16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коррупции</w:t>
        </w:r>
      </w:hyperlink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17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Порядок оценки коррупционных рисков в деятельности ГКУ «ОСЗН </w:t>
        </w:r>
      </w:hyperlink>
      <w:hyperlink r:id="rId18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Карачевс</w:t>
        </w:r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кого</w:t>
        </w:r>
      </w:hyperlink>
      <w:hyperlink r:id="rId19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района»</w:t>
        </w:r>
      </w:hyperlink>
    </w:p>
    <w:p w:rsidR="009760F3" w:rsidRDefault="00987593">
      <w:pPr>
        <w:pStyle w:val="ab"/>
        <w:numPr>
          <w:ilvl w:val="0"/>
          <w:numId w:val="14"/>
        </w:numPr>
        <w:spacing w:after="0" w:line="25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«Положение о предотвращении и урегулировании конфликта интересов при осуществлении закупок товаров, работ, услуг для обеспечения государственных нужд»</w:t>
      </w:r>
    </w:p>
    <w:p w:rsidR="009760F3" w:rsidRDefault="00987593">
      <w:pPr>
        <w:pStyle w:val="ab"/>
        <w:numPr>
          <w:ilvl w:val="0"/>
          <w:numId w:val="1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«Положение об оценке коррупционных рисков при осуществлении закупок товаров, работ, услуг для обеспечения государственных нужд»</w:t>
      </w:r>
    </w:p>
    <w:p w:rsidR="009760F3" w:rsidRDefault="00987593">
      <w:pPr>
        <w:pStyle w:val="ab"/>
        <w:numPr>
          <w:ilvl w:val="0"/>
          <w:numId w:val="14"/>
        </w:numPr>
        <w:spacing w:after="0"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>Карта коррупционных рисков, возникающих при осуществлении закупок в Государственном казенном учреждении Брянской области «Отдел</w:t>
      </w:r>
      <w:r>
        <w:rPr>
          <w:rFonts w:ascii="Times New Roman" w:hAnsi="Times New Roman" w:cs="Times New Roman"/>
          <w:sz w:val="27"/>
          <w:szCs w:val="27"/>
        </w:rPr>
        <w:t xml:space="preserve"> социальной защиты населения Карачевского района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9760F3" w:rsidRDefault="00987593">
      <w:pPr>
        <w:pStyle w:val="ab"/>
        <w:numPr>
          <w:ilvl w:val="0"/>
          <w:numId w:val="14"/>
        </w:numPr>
        <w:spacing w:after="0" w:line="25" w:lineRule="atLeast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ПЛАН МЕРОПРИЯТИЙ</w:t>
      </w:r>
    </w:p>
    <w:p w:rsidR="009760F3" w:rsidRDefault="009760F3">
      <w:pPr>
        <w:pStyle w:val="ab"/>
        <w:numPr>
          <w:ilvl w:val="0"/>
          <w:numId w:val="14"/>
        </w:numPr>
        <w:spacing w:after="0" w:line="25" w:lineRule="atLeast"/>
      </w:pPr>
      <w:hyperlink r:id="rId20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План мероприятий по предупреждению и противодействию коррупции на </w:t>
        </w:r>
      </w:hyperlink>
      <w:hyperlink r:id="rId21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202</w:t>
        </w:r>
      </w:hyperlink>
      <w:hyperlink r:id="rId22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3</w:t>
        </w:r>
      </w:hyperlink>
      <w:hyperlink r:id="rId23" w:history="1">
        <w:r w:rsidR="00987593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– 2024 г.г.,</w:t>
        </w:r>
      </w:hyperlink>
    </w:p>
    <w:p w:rsidR="009760F3" w:rsidRDefault="00987593">
      <w:pPr>
        <w:pStyle w:val="ab"/>
        <w:numPr>
          <w:ilvl w:val="0"/>
          <w:numId w:val="14"/>
        </w:numPr>
        <w:spacing w:after="0" w:line="25" w:lineRule="atLeast"/>
      </w:pPr>
      <w:r>
        <w:rPr>
          <w:rStyle w:val="Internetlink"/>
          <w:rFonts w:ascii="Times New Roman" w:eastAsia="Times New Roman" w:hAnsi="Times New Roman" w:cs="Times New Roman"/>
          <w:sz w:val="27"/>
          <w:szCs w:val="27"/>
        </w:rPr>
        <w:t xml:space="preserve">План мероприятий по предупреждению и противодействию коррупции на </w:t>
      </w:r>
      <w:hyperlink r:id="rId24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20</w:t>
        </w:r>
      </w:hyperlink>
      <w:hyperlink r:id="rId25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25- </w:t>
        </w:r>
      </w:hyperlink>
      <w:hyperlink r:id="rId26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2030</w:t>
        </w:r>
      </w:hyperlink>
      <w:hyperlink r:id="rId27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</w:t>
        </w:r>
      </w:hyperlink>
      <w:hyperlink r:id="rId28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г.</w:t>
        </w:r>
      </w:hyperlink>
    </w:p>
    <w:p w:rsidR="009760F3" w:rsidRDefault="0098759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 (реестр) мер, направленных </w:t>
      </w:r>
      <w:r>
        <w:rPr>
          <w:rFonts w:ascii="Times New Roman" w:hAnsi="Times New Roman" w:cs="Times New Roman"/>
          <w:sz w:val="27"/>
          <w:szCs w:val="27"/>
        </w:rPr>
        <w:t>на минимизацию коррупционных рисков, возникающих при осуществлении закупок в государственное казенное учреждение Брянской области «Отдел социальной защиты населения Карачевского района»</w:t>
      </w:r>
    </w:p>
    <w:p w:rsidR="009760F3" w:rsidRDefault="00987593">
      <w:pPr>
        <w:pStyle w:val="Standarduser"/>
        <w:spacing w:line="25" w:lineRule="atLeast"/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>Заседание комиссии по противодействию коррупции в ГКУ «ОСЗН Карачевско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района» </w:t>
      </w:r>
      <w:r>
        <w:rPr>
          <w:rFonts w:ascii="Times New Roman" w:hAnsi="Times New Roman" w:cs="Times New Roman"/>
          <w:sz w:val="27"/>
          <w:szCs w:val="27"/>
        </w:rPr>
        <w:t>О выполнении плана мероприятий по предупреждению и противодействию коррупции государственного казенного учреждения «Отдел социальной защиты населения Карачевского района» проводится ежегодно, протоколы публикуются на официальном сайте учреждения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ПРОТОКОЛЫ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eastAsia="Times New Roman" w:hAnsi="Times New Roman" w:cs="Times New Roman"/>
          <w:color w:val="55308D"/>
          <w:sz w:val="27"/>
          <w:szCs w:val="27"/>
        </w:rPr>
      </w:pPr>
      <w:r>
        <w:rPr>
          <w:rFonts w:ascii="Times New Roman" w:eastAsia="Times New Roman" w:hAnsi="Times New Roman" w:cs="Times New Roman"/>
          <w:color w:val="55308D"/>
          <w:sz w:val="27"/>
          <w:szCs w:val="27"/>
        </w:rPr>
        <w:t>Протокол № 1 от 11.01.2025</w:t>
      </w:r>
    </w:p>
    <w:p w:rsidR="009760F3" w:rsidRDefault="00987593">
      <w:pPr>
        <w:pStyle w:val="Standarduser"/>
        <w:spacing w:line="25" w:lineRule="atLeast"/>
        <w:jc w:val="both"/>
      </w:pPr>
      <w:r>
        <w:rPr>
          <w:rStyle w:val="Internetlink"/>
          <w:rFonts w:ascii="Times New Roman" w:eastAsia="Times New Roman" w:hAnsi="Times New Roman" w:cs="Times New Roman"/>
          <w:sz w:val="27"/>
          <w:szCs w:val="27"/>
        </w:rPr>
        <w:t>Протокол № 1 от 13.01.2025</w:t>
      </w:r>
    </w:p>
    <w:p w:rsidR="009760F3" w:rsidRDefault="009760F3">
      <w:pPr>
        <w:pStyle w:val="Standarduser"/>
        <w:spacing w:line="25" w:lineRule="atLeast"/>
        <w:jc w:val="both"/>
      </w:pP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Учреждении подготовлена и утверждена Карта коррупционных рисков, в которой определен перечень коррупционно-опасных функций и полномочий Учреждения, сформирован перечень ключевых должносте</w:t>
      </w:r>
      <w:r>
        <w:rPr>
          <w:rFonts w:ascii="Times New Roman" w:hAnsi="Times New Roman" w:cs="Times New Roman"/>
          <w:sz w:val="27"/>
          <w:szCs w:val="27"/>
        </w:rPr>
        <w:t>й, связанных с коррупционными рисками, а также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правонарушения, и меры по устранению или минимизации кор</w:t>
      </w:r>
      <w:r>
        <w:rPr>
          <w:rFonts w:ascii="Times New Roman" w:hAnsi="Times New Roman" w:cs="Times New Roman"/>
          <w:sz w:val="27"/>
          <w:szCs w:val="27"/>
        </w:rPr>
        <w:t>рупционно-опасных функций.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приеме на работу работники в обязательном порядке знакомятся под роспись с локальными актами Учреждения и положениями законодательства Российской Федерации по вопросам противодействия коррупции.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Локальные акты размещены на </w:t>
      </w:r>
      <w:r>
        <w:rPr>
          <w:rFonts w:ascii="Times New Roman" w:hAnsi="Times New Roman" w:cs="Times New Roman"/>
          <w:sz w:val="27"/>
          <w:szCs w:val="27"/>
        </w:rPr>
        <w:t>официальном сайте Учреждения, тем самым обеспечена возможность беспрепятственного доступа к их тексту всем заинтересованным лицам.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граждан и юридических лиц обеспечена возможность подачи сообщений, обращений и жалоб о фактах коррупционной направленност</w:t>
      </w:r>
      <w:r>
        <w:rPr>
          <w:rFonts w:ascii="Times New Roman" w:hAnsi="Times New Roman" w:cs="Times New Roman"/>
          <w:sz w:val="27"/>
          <w:szCs w:val="27"/>
        </w:rPr>
        <w:t xml:space="preserve">и в письменной, устной форме (при личном обращении или по телефону «горячей линии»), а также </w:t>
      </w:r>
      <w:r>
        <w:rPr>
          <w:rFonts w:ascii="Times New Roman" w:hAnsi="Times New Roman" w:cs="Times New Roman"/>
          <w:sz w:val="27"/>
          <w:szCs w:val="27"/>
        </w:rPr>
        <w:lastRenderedPageBreak/>
        <w:t>электронной форме (через официальные сайты Учреждения в информационно-телекоммуникационной сети «Интернет»).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поступившие от граждан и юридических лиц сообщения</w:t>
      </w:r>
      <w:r>
        <w:rPr>
          <w:rFonts w:ascii="Times New Roman" w:hAnsi="Times New Roman" w:cs="Times New Roman"/>
          <w:sz w:val="27"/>
          <w:szCs w:val="27"/>
        </w:rPr>
        <w:t>, обращения и жалобы, вне зависимости от формы их подачи, подлежат обязательной регистрации.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Начальником Учреждения обеспечено представление в установленном порядке сведений о полученных им доходах, расходах, об имуществе и обязательствах имущественного ха</w:t>
      </w:r>
      <w:r>
        <w:rPr>
          <w:rFonts w:ascii="Times New Roman" w:hAnsi="Times New Roman" w:cs="Times New Roman"/>
          <w:sz w:val="27"/>
          <w:szCs w:val="27"/>
        </w:rPr>
        <w:t>рактера, о доходах, расходах, об имуществе и обязательствах имущественного характера несовершеннолетнего ребенка.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 Перечень коррупционно-опасных функций и полномочий Учреждения (далее - Перечень коррупционно-опасных функций).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При анализе Перечня </w:t>
      </w:r>
      <w:r>
        <w:rPr>
          <w:rFonts w:ascii="Times New Roman" w:hAnsi="Times New Roman" w:cs="Times New Roman"/>
          <w:b/>
          <w:sz w:val="27"/>
          <w:szCs w:val="27"/>
        </w:rPr>
        <w:t>коррупционно-опасных функций в рамках текущей оценки обращено внимание на функции, предусматривающие:</w:t>
      </w:r>
    </w:p>
    <w:p w:rsidR="009760F3" w:rsidRDefault="00987593">
      <w:pPr>
        <w:pStyle w:val="Standarduser"/>
        <w:tabs>
          <w:tab w:val="left" w:pos="706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  <w:t>Организация деятельности учреждения.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  <w:t>Принятие на работу сотрудников.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ab/>
        <w:t>Работа со служебной информацией.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ab/>
        <w:t>Обращения юридических и физических лиц.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</w:rPr>
        <w:tab/>
        <w:t>Взаимоотношения с должностными лицами в органах власти и управления, право</w:t>
      </w:r>
      <w:r>
        <w:rPr>
          <w:rFonts w:ascii="Times New Roman" w:hAnsi="Times New Roman" w:cs="Times New Roman"/>
          <w:sz w:val="27"/>
          <w:szCs w:val="27"/>
        </w:rPr>
        <w:softHyphen/>
        <w:t>охранительными органами и другими организациями.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ab/>
        <w:t>Принятие решений об использовании бюджетных средств.</w:t>
      </w:r>
    </w:p>
    <w:p w:rsidR="009760F3" w:rsidRDefault="00987593">
      <w:pPr>
        <w:pStyle w:val="Standarduser"/>
        <w:tabs>
          <w:tab w:val="left" w:pos="673"/>
          <w:tab w:val="right" w:pos="9404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r>
        <w:rPr>
          <w:rFonts w:ascii="Times New Roman" w:hAnsi="Times New Roman" w:cs="Times New Roman"/>
          <w:sz w:val="27"/>
          <w:szCs w:val="27"/>
        </w:rPr>
        <w:tab/>
        <w:t>Регистрация материальных ценностей и ведение баз</w:t>
      </w:r>
      <w:r>
        <w:rPr>
          <w:rFonts w:ascii="Times New Roman" w:hAnsi="Times New Roman" w:cs="Times New Roman"/>
          <w:sz w:val="27"/>
          <w:szCs w:val="27"/>
        </w:rPr>
        <w:tab/>
        <w:t>данных материальных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</w:t>
      </w:r>
      <w:r>
        <w:rPr>
          <w:rFonts w:ascii="Times New Roman" w:hAnsi="Times New Roman" w:cs="Times New Roman"/>
          <w:sz w:val="27"/>
          <w:szCs w:val="27"/>
        </w:rPr>
        <w:t>енностей.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>8.</w:t>
      </w:r>
      <w:r>
        <w:rPr>
          <w:rFonts w:ascii="Times New Roman" w:hAnsi="Times New Roman" w:cs="Times New Roman"/>
          <w:sz w:val="27"/>
          <w:szCs w:val="27"/>
        </w:rPr>
        <w:tab/>
        <w:t>Осуществление закупок, заключение контрактов и других гражданско-правовых договоров на поставку товаров, выполнение работ, оказание услуг для ГКУ «ОСЗН  Карачевског района».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</w:t>
      </w:r>
      <w:r>
        <w:rPr>
          <w:rFonts w:ascii="Times New Roman" w:hAnsi="Times New Roman" w:cs="Times New Roman"/>
          <w:sz w:val="27"/>
          <w:szCs w:val="27"/>
        </w:rPr>
        <w:tab/>
        <w:t>Составление, заполнение документов, справок, отчетности.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</w:t>
      </w:r>
      <w:r>
        <w:rPr>
          <w:rFonts w:ascii="Times New Roman" w:hAnsi="Times New Roman" w:cs="Times New Roman"/>
          <w:sz w:val="27"/>
          <w:szCs w:val="27"/>
        </w:rPr>
        <w:tab/>
        <w:t>Оплат</w:t>
      </w:r>
      <w:r>
        <w:rPr>
          <w:rFonts w:ascii="Times New Roman" w:hAnsi="Times New Roman" w:cs="Times New Roman"/>
          <w:sz w:val="27"/>
          <w:szCs w:val="27"/>
        </w:rPr>
        <w:t>а труда.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Осуществление функций по оказанию социальных услуг гражданам.</w:t>
      </w:r>
    </w:p>
    <w:p w:rsidR="009760F3" w:rsidRDefault="00987593">
      <w:pPr>
        <w:pStyle w:val="Standarduser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</w:t>
      </w:r>
      <w:r>
        <w:rPr>
          <w:rFonts w:ascii="Times New Roman" w:hAnsi="Times New Roman" w:cs="Times New Roman"/>
          <w:sz w:val="27"/>
          <w:szCs w:val="27"/>
        </w:rPr>
        <w:tab/>
        <w:t>Составление индивидуальных программ предоставления социальных услуг и их реализация.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Результаты оценки следующие: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защиты служебной информации (в том числе конфиденциаль</w:t>
      </w:r>
      <w:r>
        <w:rPr>
          <w:rFonts w:ascii="Times New Roman" w:hAnsi="Times New Roman" w:cs="Times New Roman"/>
          <w:sz w:val="27"/>
          <w:szCs w:val="27"/>
        </w:rPr>
        <w:t>ной и составляющей коммерческую тайну), персональных данных приняты соответствующие организационные и технические меры, разработаны локальные акты.</w:t>
      </w:r>
    </w:p>
    <w:p w:rsidR="009760F3" w:rsidRDefault="00987593">
      <w:pPr>
        <w:pStyle w:val="Standarduser"/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Структура и состав доходов и расходов Учреждения утверждаются в </w:t>
      </w:r>
      <w:r>
        <w:rPr>
          <w:rFonts w:ascii="Times New Roman" w:hAnsi="Times New Roman" w:cs="Times New Roman"/>
          <w:b/>
          <w:sz w:val="27"/>
          <w:szCs w:val="27"/>
        </w:rPr>
        <w:t>бюджетной смете</w:t>
      </w:r>
      <w:r>
        <w:rPr>
          <w:rFonts w:ascii="Times New Roman" w:hAnsi="Times New Roman" w:cs="Times New Roman"/>
          <w:sz w:val="27"/>
          <w:szCs w:val="27"/>
        </w:rPr>
        <w:t xml:space="preserve"> на текущий финансовый год и </w:t>
      </w:r>
      <w:r>
        <w:rPr>
          <w:rFonts w:ascii="Times New Roman" w:hAnsi="Times New Roman" w:cs="Times New Roman"/>
          <w:sz w:val="27"/>
          <w:szCs w:val="27"/>
        </w:rPr>
        <w:t>плановый период 2х последующих лет (далее – Бюджетная смета).</w:t>
      </w:r>
    </w:p>
    <w:p w:rsidR="009760F3" w:rsidRDefault="00987593">
      <w:pPr>
        <w:pStyle w:val="Standarduser"/>
        <w:spacing w:line="25" w:lineRule="atLeast"/>
        <w:ind w:firstLine="708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Расходование бюджетных средств осуществляется на основании Бюджетной сметы. Сведения размещены на  </w:t>
      </w:r>
      <w:r>
        <w:rPr>
          <w:rStyle w:val="headertextbig1"/>
          <w:rFonts w:ascii="Times New Roman" w:hAnsi="Times New Roman" w:cs="Times New Roman"/>
          <w:b w:val="0"/>
          <w:caps w:val="0"/>
          <w:color w:val="000000"/>
          <w:sz w:val="27"/>
          <w:szCs w:val="27"/>
        </w:rPr>
        <w:t>официальном сайте</w:t>
      </w:r>
      <w:r>
        <w:rPr>
          <w:rStyle w:val="headertextbig1"/>
          <w:rFonts w:ascii="Times New Roman" w:hAnsi="Times New Roman" w:cs="Times New Roman"/>
          <w:caps w:val="0"/>
          <w:color w:val="000000"/>
          <w:sz w:val="27"/>
          <w:szCs w:val="27"/>
        </w:rPr>
        <w:t xml:space="preserve"> </w:t>
      </w:r>
      <w:r>
        <w:rPr>
          <w:rStyle w:val="headertextdesc1"/>
          <w:rFonts w:ascii="Times New Roman" w:hAnsi="Times New Roman" w:cs="Times New Roman"/>
          <w:color w:val="000000"/>
          <w:sz w:val="27"/>
          <w:szCs w:val="27"/>
        </w:rPr>
        <w:t>для размещения информации о государственных (муниципальных) учреждениях</w:t>
      </w:r>
      <w:r>
        <w:rPr>
          <w:rFonts w:ascii="Times New Roman" w:hAnsi="Times New Roman" w:cs="Times New Roman"/>
          <w:sz w:val="27"/>
          <w:szCs w:val="27"/>
        </w:rPr>
        <w:t>https://bus.gov.ru/</w:t>
      </w:r>
    </w:p>
    <w:p w:rsidR="009760F3" w:rsidRDefault="00987593">
      <w:pPr>
        <w:pStyle w:val="Standarduser"/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>В соответствии с п. 4 приказа Минфина России от 21.07.2011 № 86н «Об утверждении порядка предоставления информации государственным (муниципальным) учреждением, ее р</w:t>
      </w:r>
      <w:r>
        <w:rPr>
          <w:rFonts w:ascii="Times New Roman" w:hAnsi="Times New Roman" w:cs="Times New Roman"/>
          <w:sz w:val="27"/>
          <w:szCs w:val="27"/>
        </w:rPr>
        <w:t xml:space="preserve">азмещения на официальном сайте в сети Интернет и ведения указанного сайта» Учреждение обеспечивает открытость и доступность информации (сведений) об учреждении, путем предоставления через официальный сайте сети Интернет  </w:t>
      </w:r>
      <w:r>
        <w:rPr>
          <w:rFonts w:ascii="Times New Roman" w:hAnsi="Times New Roman" w:cs="Times New Roman"/>
          <w:sz w:val="27"/>
          <w:szCs w:val="27"/>
          <w:lang w:val="en-US"/>
        </w:rPr>
        <w:t>https</w:t>
      </w:r>
      <w:r>
        <w:rPr>
          <w:rFonts w:ascii="Times New Roman" w:hAnsi="Times New Roman" w:cs="Times New Roman"/>
          <w:sz w:val="27"/>
          <w:szCs w:val="27"/>
        </w:rPr>
        <w:t>://</w:t>
      </w:r>
      <w:r>
        <w:rPr>
          <w:rFonts w:ascii="Times New Roman" w:hAnsi="Times New Roman" w:cs="Times New Roman"/>
          <w:sz w:val="27"/>
          <w:szCs w:val="27"/>
          <w:lang w:val="en-US"/>
        </w:rPr>
        <w:t>oszn</w:t>
      </w:r>
      <w:r>
        <w:rPr>
          <w:rFonts w:ascii="Times New Roman" w:hAnsi="Times New Roman" w:cs="Times New Roman"/>
          <w:sz w:val="27"/>
          <w:szCs w:val="27"/>
        </w:rPr>
        <w:t>05.</w:t>
      </w:r>
      <w:r>
        <w:rPr>
          <w:rFonts w:ascii="Times New Roman" w:hAnsi="Times New Roman" w:cs="Times New Roman"/>
          <w:sz w:val="27"/>
          <w:szCs w:val="27"/>
          <w:lang w:val="en-US"/>
        </w:rPr>
        <w:t>uszn</w:t>
      </w:r>
      <w:r>
        <w:rPr>
          <w:rFonts w:ascii="Times New Roman" w:hAnsi="Times New Roman" w:cs="Times New Roman"/>
          <w:sz w:val="27"/>
          <w:szCs w:val="27"/>
        </w:rPr>
        <w:t>032.</w:t>
      </w:r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>
        <w:rPr>
          <w:rFonts w:ascii="Times New Roman" w:hAnsi="Times New Roman" w:cs="Times New Roman"/>
          <w:sz w:val="27"/>
          <w:szCs w:val="27"/>
        </w:rPr>
        <w:t>электронных копий документов, размещением на стенде расположенном в фойе учреждения.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 результатам оценки рекомендуется внести следующие изменения в Перечень коррупционноопасных функций: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Проведен мониторинг исполнения должностных обязанностей работника</w:t>
      </w:r>
      <w:r>
        <w:rPr>
          <w:rFonts w:ascii="Times New Roman" w:hAnsi="Times New Roman" w:cs="Times New Roman"/>
          <w:sz w:val="27"/>
          <w:szCs w:val="27"/>
        </w:rPr>
        <w:t>ми Учреждения, деятельность которых связана с коррупционными рисками.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задачи: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своевременная фиксация отклонения действий работников Учреждения от установленных норм, правил служебного поведения; выявление и анализ факторов, способствующих ненадл</w:t>
      </w:r>
      <w:r>
        <w:rPr>
          <w:rFonts w:ascii="Times New Roman" w:hAnsi="Times New Roman" w:cs="Times New Roman"/>
          <w:sz w:val="27"/>
          <w:szCs w:val="27"/>
        </w:rPr>
        <w:t>ежащему исполнению должностных обязанностей либо превышению должностных полномочий.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целей проводимого Мониторинга признаками, характеризующими коррупционное поведение работников Учреждения, служат: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использование своих должностных полномочий при решен</w:t>
      </w:r>
      <w:r>
        <w:rPr>
          <w:rFonts w:ascii="Times New Roman" w:hAnsi="Times New Roman" w:cs="Times New Roman"/>
          <w:sz w:val="27"/>
          <w:szCs w:val="27"/>
        </w:rPr>
        <w:t>ии личных вопросов, связанных с удовлетворением материальных потребностей работника Учреждения либо его родственников; предоставление не предусмотренных законом преимуществ (протекционизм, семейственность) при приеме на работу;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использование в личных или</w:t>
      </w:r>
      <w:r>
        <w:rPr>
          <w:rFonts w:ascii="Times New Roman" w:hAnsi="Times New Roman" w:cs="Times New Roman"/>
          <w:sz w:val="27"/>
          <w:szCs w:val="27"/>
        </w:rPr>
        <w:t xml:space="preserve"> групповых интересах информации, полученной при выполнении должностных обязанностей, если такая информация не подлежит официальному распространению;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требование от физических и юридических лиц информации, предоставление которой не предусмотрено законодате</w:t>
      </w:r>
      <w:r>
        <w:rPr>
          <w:rFonts w:ascii="Times New Roman" w:hAnsi="Times New Roman" w:cs="Times New Roman"/>
          <w:sz w:val="27"/>
          <w:szCs w:val="27"/>
        </w:rPr>
        <w:t>льством Российской Федерации;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сведения о:</w:t>
      </w:r>
    </w:p>
    <w:p w:rsidR="009760F3" w:rsidRDefault="00987593">
      <w:pPr>
        <w:pStyle w:val="Standarduser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нарушении работниками Учреждения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</w:t>
      </w:r>
      <w:r>
        <w:rPr>
          <w:rFonts w:ascii="Times New Roman" w:hAnsi="Times New Roman" w:cs="Times New Roman"/>
          <w:sz w:val="27"/>
          <w:szCs w:val="27"/>
        </w:rPr>
        <w:t>стями; искажении, сокрытии или представлении заведомо ложных сведений в учетных и отчетных документах, являющихся существенным элементом трудовой деятельности; действиях распорядительного характера, превышающих или не относящихся к должностным полномочиям;</w:t>
      </w:r>
      <w:r>
        <w:rPr>
          <w:rFonts w:ascii="Times New Roman" w:hAnsi="Times New Roman" w:cs="Times New Roman"/>
          <w:sz w:val="27"/>
          <w:szCs w:val="27"/>
        </w:rPr>
        <w:t xml:space="preserve"> бездействии в случаях, требующих принятия решений в соответствии с должностными обязанностями; совершении финансово</w:t>
      </w:r>
      <w:r>
        <w:rPr>
          <w:rFonts w:ascii="Times New Roman" w:hAnsi="Times New Roman" w:cs="Times New Roman"/>
          <w:sz w:val="27"/>
          <w:szCs w:val="27"/>
        </w:rPr>
        <w:softHyphen/>
        <w:t>хозяйственных операций с очевидными (даже не для специалиста) нарушениями действующего законодательства.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период с 11.01.2023г. по 13.01.2</w:t>
      </w:r>
      <w:r>
        <w:rPr>
          <w:rFonts w:ascii="Times New Roman" w:hAnsi="Times New Roman" w:cs="Times New Roman"/>
          <w:sz w:val="27"/>
          <w:szCs w:val="27"/>
        </w:rPr>
        <w:t>025 г. жалобы, заявления и обращения от сотрудников, граждан и юридических лиц, а также материалы правоохранительных органов, иных государственных органов, органов местного самоуправления и их должностных лиц о коррупционных проявлениях или фактах несоблюд</w:t>
      </w:r>
      <w:r>
        <w:rPr>
          <w:rFonts w:ascii="Times New Roman" w:hAnsi="Times New Roman" w:cs="Times New Roman"/>
          <w:sz w:val="27"/>
          <w:szCs w:val="27"/>
        </w:rPr>
        <w:t>ения работниками Учреждения требований к служебному поведению в адрес Учреждения не поступали.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Сообщения в средствах массовой информации о коррупционных правонарушениях или несоблюдения работниками Учреждения требований к служебному поведению за указанный </w:t>
      </w:r>
      <w:r>
        <w:rPr>
          <w:rFonts w:ascii="Times New Roman" w:hAnsi="Times New Roman" w:cs="Times New Roman"/>
          <w:sz w:val="27"/>
          <w:szCs w:val="27"/>
        </w:rPr>
        <w:t>период не публиковались.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проверяемый период случаев обращения к работникам в целях склонения их к совершению коррупционных правонарушений не установлено.</w:t>
      </w:r>
    </w:p>
    <w:p w:rsidR="009760F3" w:rsidRDefault="00987593">
      <w:pPr>
        <w:pStyle w:val="Standarduser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Вопросы соблюдения требований к служебному поведению работников, урегулированию конфликта интересов </w:t>
      </w:r>
      <w:r>
        <w:rPr>
          <w:rFonts w:ascii="Times New Roman" w:hAnsi="Times New Roman" w:cs="Times New Roman"/>
          <w:sz w:val="27"/>
          <w:szCs w:val="27"/>
        </w:rPr>
        <w:t>на заседаниях Комиссии по соблюдению требований к служебному поведению работников Учреждения и урегулированию конфликта интересов не рассматривались в виду отсутствия оснований.</w:t>
      </w:r>
    </w:p>
    <w:p w:rsidR="009760F3" w:rsidRDefault="00987593">
      <w:pPr>
        <w:pStyle w:val="Standarduser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 результатам проведенного Мониторинга сделаны следующие выводы: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 xml:space="preserve">признаки, </w:t>
      </w:r>
      <w:r>
        <w:rPr>
          <w:rFonts w:ascii="Times New Roman" w:hAnsi="Times New Roman" w:cs="Times New Roman"/>
          <w:sz w:val="27"/>
          <w:szCs w:val="27"/>
        </w:rPr>
        <w:t>характеризующие коррупционное поведение, в действиях работников Учреждения отсутствуют;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отклонений от установленных норм, определяемых должностными инструкциями работников, подверженных риску коррупционных проявлений, не зафиксировано;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факторов, способ</w:t>
      </w:r>
      <w:r>
        <w:rPr>
          <w:rFonts w:ascii="Times New Roman" w:hAnsi="Times New Roman" w:cs="Times New Roman"/>
          <w:sz w:val="27"/>
          <w:szCs w:val="27"/>
        </w:rPr>
        <w:t>ствующих ненадлежащему исполнению должностных обязанностей либо превышению должностных полномочий, не выявлено;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необходимости внесения изменений в должностные инструкции работников Учреждения не имеется.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</w:t>
      </w:r>
      <w:r>
        <w:rPr>
          <w:rFonts w:ascii="Times New Roman" w:hAnsi="Times New Roman" w:cs="Times New Roman"/>
          <w:b/>
          <w:sz w:val="27"/>
          <w:szCs w:val="27"/>
        </w:rPr>
        <w:tab/>
        <w:t>Предложения по устранению и минимизации коррупц</w:t>
      </w:r>
      <w:r>
        <w:rPr>
          <w:rFonts w:ascii="Times New Roman" w:hAnsi="Times New Roman" w:cs="Times New Roman"/>
          <w:b/>
          <w:sz w:val="27"/>
          <w:szCs w:val="27"/>
        </w:rPr>
        <w:t>ионных рисков: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ab/>
        <w:t>правовые:</w:t>
      </w:r>
    </w:p>
    <w:p w:rsidR="009760F3" w:rsidRDefault="00987593">
      <w:pPr>
        <w:pStyle w:val="Standarduser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</w:t>
      </w:r>
      <w:r>
        <w:rPr>
          <w:rFonts w:ascii="Times New Roman" w:hAnsi="Times New Roman" w:cs="Times New Roman"/>
          <w:sz w:val="27"/>
          <w:szCs w:val="27"/>
        </w:rPr>
        <w:tab/>
        <w:t>мониторинг (на постоянной основе) действующего законодательства Российской Федерации в сфере противодействия коррупции на предмет его изменения;</w:t>
      </w:r>
    </w:p>
    <w:p w:rsidR="009760F3" w:rsidRDefault="00987593">
      <w:pPr>
        <w:pStyle w:val="Standarduser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ab/>
        <w:t>профилактические:</w:t>
      </w:r>
    </w:p>
    <w:p w:rsidR="009760F3" w:rsidRDefault="00987593">
      <w:pPr>
        <w:pStyle w:val="Standarduser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</w:t>
      </w:r>
      <w:r>
        <w:rPr>
          <w:rFonts w:ascii="Times New Roman" w:hAnsi="Times New Roman" w:cs="Times New Roman"/>
          <w:sz w:val="27"/>
          <w:szCs w:val="27"/>
        </w:rPr>
        <w:tab/>
        <w:t xml:space="preserve">формирование антикоррупционного мировоззрения и </w:t>
      </w:r>
      <w:r>
        <w:rPr>
          <w:rFonts w:ascii="Times New Roman" w:hAnsi="Times New Roman" w:cs="Times New Roman"/>
          <w:sz w:val="27"/>
          <w:szCs w:val="27"/>
        </w:rPr>
        <w:t>повышение общего уровня правосознания и правовой культуры работников на плановой основе посредством проведения обучающих мероприятий и консультирования;</w:t>
      </w:r>
    </w:p>
    <w:p w:rsidR="009760F3" w:rsidRDefault="00987593">
      <w:pPr>
        <w:pStyle w:val="Standarduser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ab/>
        <w:t>обеспечение работы комиссии по противодействию коррупции в Учреждении. Реализация вышеуказанных ме</w:t>
      </w:r>
      <w:r>
        <w:rPr>
          <w:rFonts w:ascii="Times New Roman" w:hAnsi="Times New Roman" w:cs="Times New Roman"/>
          <w:sz w:val="27"/>
          <w:szCs w:val="27"/>
        </w:rPr>
        <w:t>р по минимизации коррупционных рисков в Учреждении не потребует дополнительных кадровых и иных ресурсов, необходимых для проведения соответствующих мероприятий, а также не потребует дополнительного финансирования.</w:t>
      </w:r>
    </w:p>
    <w:p w:rsidR="009760F3" w:rsidRDefault="009760F3">
      <w:pPr>
        <w:pStyle w:val="Standarduser"/>
        <w:jc w:val="both"/>
        <w:rPr>
          <w:rFonts w:ascii="Times New Roman" w:hAnsi="Times New Roman" w:cs="Times New Roman"/>
          <w:sz w:val="27"/>
          <w:szCs w:val="27"/>
        </w:rPr>
      </w:pPr>
    </w:p>
    <w:p w:rsidR="009760F3" w:rsidRDefault="009760F3">
      <w:pPr>
        <w:pStyle w:val="Standarduser"/>
        <w:jc w:val="both"/>
        <w:rPr>
          <w:rFonts w:ascii="Times New Roman" w:hAnsi="Times New Roman" w:cs="Times New Roman"/>
          <w:sz w:val="27"/>
          <w:szCs w:val="27"/>
        </w:rPr>
      </w:pPr>
    </w:p>
    <w:p w:rsidR="009760F3" w:rsidRDefault="00987593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>Рабочая группа: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-главный специалист сект</w:t>
      </w:r>
      <w:r>
        <w:rPr>
          <w:rFonts w:ascii="Times New Roman" w:eastAsia="Times New Roman" w:hAnsi="Times New Roman" w:cs="Times New Roman"/>
          <w:color w:val="000000"/>
          <w:szCs w:val="28"/>
        </w:rPr>
        <w:t>ора экономики и бухгалтерского учета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Рамошина В. В.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-руководитель рабочей группы _____________________ ;</w:t>
      </w:r>
    </w:p>
    <w:p w:rsidR="009760F3" w:rsidRDefault="00987593">
      <w:pPr>
        <w:pStyle w:val="Standarduser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>-заместитель начальника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– Сычева Е. А.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 заместитель руководителя рабочей группы__________</w:t>
      </w:r>
    </w:p>
    <w:p w:rsidR="009760F3" w:rsidRDefault="00987593">
      <w:pPr>
        <w:pStyle w:val="Standarduser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Члены рабочей группы: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-главный бухгалтер – Теплова В. М.____________;</w:t>
      </w:r>
    </w:p>
    <w:p w:rsidR="009760F3" w:rsidRDefault="00987593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- ведущий специалист Золотарева М. С.___________.</w:t>
      </w:r>
    </w:p>
    <w:p w:rsidR="009760F3" w:rsidRDefault="009760F3">
      <w:pPr>
        <w:pStyle w:val="Standarduser"/>
        <w:jc w:val="left"/>
      </w:pPr>
    </w:p>
    <w:sectPr w:rsidR="009760F3" w:rsidSect="009760F3">
      <w:headerReference w:type="default" r:id="rId29"/>
      <w:footerReference w:type="default" r:id="rId3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F3" w:rsidRDefault="009760F3" w:rsidP="009760F3">
      <w:r>
        <w:separator/>
      </w:r>
    </w:p>
  </w:endnote>
  <w:endnote w:type="continuationSeparator" w:id="0">
    <w:p w:rsidR="009760F3" w:rsidRDefault="009760F3" w:rsidP="0097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F3" w:rsidRDefault="00976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F3" w:rsidRDefault="00987593" w:rsidP="009760F3">
      <w:r w:rsidRPr="009760F3">
        <w:rPr>
          <w:color w:val="000000"/>
        </w:rPr>
        <w:separator/>
      </w:r>
    </w:p>
  </w:footnote>
  <w:footnote w:type="continuationSeparator" w:id="0">
    <w:p w:rsidR="009760F3" w:rsidRDefault="009760F3" w:rsidP="00976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F3" w:rsidRDefault="009760F3">
    <w:pPr>
      <w:pStyle w:val="Header"/>
    </w:pPr>
    <w:fldSimple w:instr=" PAGE ">
      <w:r w:rsidR="0098759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3D"/>
    <w:multiLevelType w:val="multilevel"/>
    <w:tmpl w:val="1D582D88"/>
    <w:styleLink w:val="WWNum14"/>
    <w:lvl w:ilvl="0">
      <w:numFmt w:val="bullet"/>
      <w:lvlText w:val=""/>
      <w:lvlJc w:val="left"/>
      <w:rPr>
        <w:rFonts w:ascii="Symbol" w:eastAsia="Times New Roman" w:hAnsi="Symbol" w:cs="Symbol"/>
        <w:sz w:val="27"/>
        <w:szCs w:val="27"/>
        <w:lang w:eastAsia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859424B"/>
    <w:multiLevelType w:val="multilevel"/>
    <w:tmpl w:val="ED9896B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2">
    <w:nsid w:val="25113099"/>
    <w:multiLevelType w:val="multilevel"/>
    <w:tmpl w:val="3A3441F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A82AC5"/>
    <w:multiLevelType w:val="multilevel"/>
    <w:tmpl w:val="E966AED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42200B4E"/>
    <w:multiLevelType w:val="multilevel"/>
    <w:tmpl w:val="C9DA59E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440E1481"/>
    <w:multiLevelType w:val="multilevel"/>
    <w:tmpl w:val="75C4552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4E375648"/>
    <w:multiLevelType w:val="multilevel"/>
    <w:tmpl w:val="C5D044D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7">
    <w:nsid w:val="585C7CF4"/>
    <w:multiLevelType w:val="multilevel"/>
    <w:tmpl w:val="C8C4BFC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8">
    <w:nsid w:val="5F921F1A"/>
    <w:multiLevelType w:val="multilevel"/>
    <w:tmpl w:val="DFAECF9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64E0276C"/>
    <w:multiLevelType w:val="multilevel"/>
    <w:tmpl w:val="2598853E"/>
    <w:styleLink w:val="WWNum15"/>
    <w:lvl w:ilvl="0">
      <w:numFmt w:val="bullet"/>
      <w:lvlText w:val=""/>
      <w:lvlJc w:val="left"/>
      <w:rPr>
        <w:rFonts w:ascii="Symbol" w:eastAsia="Times New Roman" w:hAnsi="Symbol" w:cs="Symbol"/>
        <w:sz w:val="27"/>
        <w:szCs w:val="27"/>
        <w:lang w:eastAsia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6ADD76E0"/>
    <w:multiLevelType w:val="multilevel"/>
    <w:tmpl w:val="6608B3B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1">
    <w:nsid w:val="6B992ACE"/>
    <w:multiLevelType w:val="multilevel"/>
    <w:tmpl w:val="A452755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6BAE47C8"/>
    <w:multiLevelType w:val="multilevel"/>
    <w:tmpl w:val="F39C5B08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3">
    <w:nsid w:val="6E6149F0"/>
    <w:multiLevelType w:val="multilevel"/>
    <w:tmpl w:val="8BAE114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4">
    <w:nsid w:val="7B4A0FFE"/>
    <w:multiLevelType w:val="multilevel"/>
    <w:tmpl w:val="5C6274E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  <w:num w:numId="16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0F3"/>
    <w:rsid w:val="009760F3"/>
    <w:rsid w:val="0098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9760F3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9760F3"/>
    <w:rPr>
      <w:b/>
      <w:sz w:val="21"/>
    </w:rPr>
  </w:style>
  <w:style w:type="paragraph" w:customStyle="1" w:styleId="Textbody">
    <w:name w:val="Text body"/>
    <w:basedOn w:val="Standard"/>
    <w:rsid w:val="009760F3"/>
    <w:pPr>
      <w:jc w:val="both"/>
    </w:pPr>
  </w:style>
  <w:style w:type="paragraph" w:styleId="a5">
    <w:name w:val="List"/>
    <w:basedOn w:val="Textbody"/>
    <w:rsid w:val="009760F3"/>
    <w:rPr>
      <w:sz w:val="21"/>
    </w:rPr>
  </w:style>
  <w:style w:type="paragraph" w:customStyle="1" w:styleId="Caption">
    <w:name w:val="Caption"/>
    <w:basedOn w:val="Standard"/>
    <w:rsid w:val="009760F3"/>
  </w:style>
  <w:style w:type="paragraph" w:customStyle="1" w:styleId="Index">
    <w:name w:val="Index"/>
    <w:basedOn w:val="Standard"/>
    <w:rsid w:val="009760F3"/>
    <w:pPr>
      <w:jc w:val="left"/>
    </w:pPr>
    <w:rPr>
      <w:sz w:val="21"/>
    </w:rPr>
  </w:style>
  <w:style w:type="paragraph" w:customStyle="1" w:styleId="Quotations">
    <w:name w:val="Quotations"/>
    <w:basedOn w:val="Standard"/>
    <w:rsid w:val="009760F3"/>
  </w:style>
  <w:style w:type="paragraph" w:styleId="a6">
    <w:name w:val="Title"/>
    <w:basedOn w:val="Standard"/>
    <w:next w:val="Firstlineindent"/>
    <w:rsid w:val="009760F3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9760F3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9760F3"/>
    <w:pPr>
      <w:outlineLvl w:val="0"/>
    </w:pPr>
  </w:style>
  <w:style w:type="paragraph" w:customStyle="1" w:styleId="Heading2">
    <w:name w:val="Heading 2"/>
    <w:basedOn w:val="Heading"/>
    <w:next w:val="Textbody"/>
    <w:rsid w:val="009760F3"/>
    <w:pPr>
      <w:outlineLvl w:val="1"/>
    </w:pPr>
  </w:style>
  <w:style w:type="paragraph" w:customStyle="1" w:styleId="Heading3">
    <w:name w:val="Heading 3"/>
    <w:basedOn w:val="Heading"/>
    <w:next w:val="Textbody"/>
    <w:rsid w:val="009760F3"/>
    <w:pPr>
      <w:outlineLvl w:val="2"/>
    </w:pPr>
  </w:style>
  <w:style w:type="paragraph" w:customStyle="1" w:styleId="Heading4">
    <w:name w:val="Heading 4"/>
    <w:basedOn w:val="Heading"/>
    <w:next w:val="Textbody"/>
    <w:rsid w:val="009760F3"/>
  </w:style>
  <w:style w:type="paragraph" w:customStyle="1" w:styleId="Heading5">
    <w:name w:val="Heading 5"/>
    <w:basedOn w:val="Heading"/>
    <w:next w:val="Textbody"/>
    <w:rsid w:val="009760F3"/>
  </w:style>
  <w:style w:type="paragraph" w:customStyle="1" w:styleId="Heading6">
    <w:name w:val="Heading 6"/>
    <w:basedOn w:val="Heading"/>
    <w:next w:val="Textbody"/>
    <w:rsid w:val="009760F3"/>
  </w:style>
  <w:style w:type="paragraph" w:customStyle="1" w:styleId="Heading7">
    <w:name w:val="Heading 7"/>
    <w:basedOn w:val="Heading"/>
    <w:next w:val="Textbody"/>
    <w:rsid w:val="009760F3"/>
  </w:style>
  <w:style w:type="paragraph" w:customStyle="1" w:styleId="Firstlineindent">
    <w:name w:val="First line indent"/>
    <w:basedOn w:val="Standard"/>
    <w:rsid w:val="009760F3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9760F3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9760F3"/>
  </w:style>
  <w:style w:type="paragraph" w:styleId="a8">
    <w:name w:val="Salutation"/>
    <w:basedOn w:val="Standard"/>
    <w:rsid w:val="009760F3"/>
  </w:style>
  <w:style w:type="paragraph" w:styleId="a9">
    <w:name w:val="Signature"/>
    <w:basedOn w:val="Standard"/>
    <w:rsid w:val="009760F3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9760F3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9760F3"/>
  </w:style>
  <w:style w:type="paragraph" w:customStyle="1" w:styleId="Heading9">
    <w:name w:val="Heading 9"/>
    <w:basedOn w:val="Heading"/>
    <w:next w:val="Textbody"/>
    <w:rsid w:val="009760F3"/>
  </w:style>
  <w:style w:type="paragraph" w:customStyle="1" w:styleId="Heading10">
    <w:name w:val="Heading 10"/>
    <w:basedOn w:val="Heading"/>
    <w:next w:val="Textbody"/>
    <w:rsid w:val="009760F3"/>
  </w:style>
  <w:style w:type="paragraph" w:customStyle="1" w:styleId="Numbering1Start">
    <w:name w:val="Numbering 1 Start"/>
    <w:basedOn w:val="a5"/>
    <w:next w:val="Numbering1"/>
    <w:rsid w:val="009760F3"/>
  </w:style>
  <w:style w:type="paragraph" w:customStyle="1" w:styleId="Numbering1">
    <w:name w:val="Numbering 1"/>
    <w:basedOn w:val="a5"/>
    <w:rsid w:val="009760F3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9760F3"/>
  </w:style>
  <w:style w:type="paragraph" w:customStyle="1" w:styleId="Numbering1Cont">
    <w:name w:val="Numbering 1 Cont."/>
    <w:basedOn w:val="a5"/>
    <w:rsid w:val="009760F3"/>
  </w:style>
  <w:style w:type="paragraph" w:customStyle="1" w:styleId="Numbering2Start">
    <w:name w:val="Numbering 2 Start"/>
    <w:basedOn w:val="a5"/>
    <w:next w:val="Numbering2"/>
    <w:rsid w:val="009760F3"/>
  </w:style>
  <w:style w:type="paragraph" w:customStyle="1" w:styleId="Numbering2">
    <w:name w:val="Numbering 2"/>
    <w:basedOn w:val="a5"/>
    <w:rsid w:val="009760F3"/>
  </w:style>
  <w:style w:type="paragraph" w:customStyle="1" w:styleId="Numbering2End">
    <w:name w:val="Numbering 2 End"/>
    <w:basedOn w:val="a5"/>
    <w:next w:val="Numbering2"/>
    <w:rsid w:val="009760F3"/>
  </w:style>
  <w:style w:type="paragraph" w:customStyle="1" w:styleId="Numbering2Cont">
    <w:name w:val="Numbering 2 Cont."/>
    <w:basedOn w:val="a5"/>
    <w:rsid w:val="009760F3"/>
  </w:style>
  <w:style w:type="paragraph" w:customStyle="1" w:styleId="Numbering3Start">
    <w:name w:val="Numbering 3 Start"/>
    <w:basedOn w:val="a5"/>
    <w:next w:val="Numbering3"/>
    <w:rsid w:val="009760F3"/>
  </w:style>
  <w:style w:type="paragraph" w:customStyle="1" w:styleId="Numbering3">
    <w:name w:val="Numbering 3"/>
    <w:basedOn w:val="a5"/>
    <w:rsid w:val="009760F3"/>
  </w:style>
  <w:style w:type="paragraph" w:customStyle="1" w:styleId="Numbering3End">
    <w:name w:val="Numbering 3 End"/>
    <w:basedOn w:val="a5"/>
    <w:next w:val="Numbering3"/>
    <w:rsid w:val="009760F3"/>
  </w:style>
  <w:style w:type="paragraph" w:customStyle="1" w:styleId="Numbering3Cont">
    <w:name w:val="Numbering 3 Cont."/>
    <w:basedOn w:val="a5"/>
    <w:rsid w:val="009760F3"/>
  </w:style>
  <w:style w:type="paragraph" w:customStyle="1" w:styleId="Numbering4Start">
    <w:name w:val="Numbering 4 Start"/>
    <w:basedOn w:val="a5"/>
    <w:next w:val="Numbering4"/>
    <w:rsid w:val="009760F3"/>
  </w:style>
  <w:style w:type="paragraph" w:customStyle="1" w:styleId="Numbering4">
    <w:name w:val="Numbering 4"/>
    <w:basedOn w:val="a5"/>
    <w:rsid w:val="009760F3"/>
  </w:style>
  <w:style w:type="paragraph" w:customStyle="1" w:styleId="Numbering4End">
    <w:name w:val="Numbering 4 End"/>
    <w:basedOn w:val="a5"/>
    <w:next w:val="Numbering4"/>
    <w:rsid w:val="009760F3"/>
  </w:style>
  <w:style w:type="paragraph" w:customStyle="1" w:styleId="Numbering4Cont">
    <w:name w:val="Numbering 4 Cont."/>
    <w:basedOn w:val="a5"/>
    <w:rsid w:val="009760F3"/>
  </w:style>
  <w:style w:type="paragraph" w:customStyle="1" w:styleId="Numbering5Start">
    <w:name w:val="Numbering 5 Start"/>
    <w:basedOn w:val="a5"/>
    <w:next w:val="Numbering5"/>
    <w:rsid w:val="009760F3"/>
  </w:style>
  <w:style w:type="paragraph" w:customStyle="1" w:styleId="Numbering5">
    <w:name w:val="Numbering 5"/>
    <w:basedOn w:val="a5"/>
    <w:rsid w:val="009760F3"/>
  </w:style>
  <w:style w:type="paragraph" w:customStyle="1" w:styleId="Numbering5End">
    <w:name w:val="Numbering 5 End"/>
    <w:basedOn w:val="a5"/>
    <w:next w:val="Numbering5"/>
    <w:rsid w:val="009760F3"/>
  </w:style>
  <w:style w:type="paragraph" w:customStyle="1" w:styleId="Numbering5Cont">
    <w:name w:val="Numbering 5 Cont."/>
    <w:basedOn w:val="a5"/>
    <w:rsid w:val="009760F3"/>
  </w:style>
  <w:style w:type="paragraph" w:customStyle="1" w:styleId="List1Start">
    <w:name w:val="List 1 Start"/>
    <w:basedOn w:val="a5"/>
    <w:next w:val="List1"/>
    <w:rsid w:val="009760F3"/>
  </w:style>
  <w:style w:type="paragraph" w:customStyle="1" w:styleId="List1">
    <w:name w:val="List 1"/>
    <w:basedOn w:val="a5"/>
    <w:rsid w:val="009760F3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9760F3"/>
  </w:style>
  <w:style w:type="paragraph" w:customStyle="1" w:styleId="List1Cont">
    <w:name w:val="List 1 Cont."/>
    <w:basedOn w:val="a5"/>
    <w:rsid w:val="009760F3"/>
  </w:style>
  <w:style w:type="paragraph" w:customStyle="1" w:styleId="List2Start">
    <w:name w:val="List 2 Start"/>
    <w:basedOn w:val="a5"/>
    <w:next w:val="2"/>
    <w:rsid w:val="009760F3"/>
  </w:style>
  <w:style w:type="paragraph" w:styleId="2">
    <w:name w:val="List 2"/>
    <w:basedOn w:val="a5"/>
    <w:rsid w:val="009760F3"/>
  </w:style>
  <w:style w:type="paragraph" w:customStyle="1" w:styleId="List2End">
    <w:name w:val="List 2 End"/>
    <w:basedOn w:val="a5"/>
    <w:next w:val="2"/>
    <w:rsid w:val="009760F3"/>
  </w:style>
  <w:style w:type="paragraph" w:customStyle="1" w:styleId="List2Cont">
    <w:name w:val="List 2 Cont."/>
    <w:basedOn w:val="a5"/>
    <w:rsid w:val="009760F3"/>
  </w:style>
  <w:style w:type="paragraph" w:customStyle="1" w:styleId="List3Start">
    <w:name w:val="List 3 Start"/>
    <w:basedOn w:val="a5"/>
    <w:next w:val="3"/>
    <w:rsid w:val="009760F3"/>
  </w:style>
  <w:style w:type="paragraph" w:styleId="3">
    <w:name w:val="List 3"/>
    <w:basedOn w:val="a5"/>
    <w:rsid w:val="009760F3"/>
  </w:style>
  <w:style w:type="paragraph" w:customStyle="1" w:styleId="List3End">
    <w:name w:val="List 3 End"/>
    <w:basedOn w:val="a5"/>
    <w:next w:val="3"/>
    <w:rsid w:val="009760F3"/>
  </w:style>
  <w:style w:type="paragraph" w:customStyle="1" w:styleId="List3Cont">
    <w:name w:val="List 3 Cont."/>
    <w:basedOn w:val="a5"/>
    <w:rsid w:val="009760F3"/>
  </w:style>
  <w:style w:type="paragraph" w:customStyle="1" w:styleId="List4Start">
    <w:name w:val="List 4 Start"/>
    <w:basedOn w:val="a5"/>
    <w:next w:val="4"/>
    <w:rsid w:val="009760F3"/>
  </w:style>
  <w:style w:type="paragraph" w:styleId="4">
    <w:name w:val="List 4"/>
    <w:basedOn w:val="a5"/>
    <w:rsid w:val="009760F3"/>
  </w:style>
  <w:style w:type="paragraph" w:customStyle="1" w:styleId="List4End">
    <w:name w:val="List 4 End"/>
    <w:basedOn w:val="a5"/>
    <w:next w:val="4"/>
    <w:rsid w:val="009760F3"/>
  </w:style>
  <w:style w:type="paragraph" w:customStyle="1" w:styleId="List4Cont">
    <w:name w:val="List 4 Cont."/>
    <w:basedOn w:val="a5"/>
    <w:rsid w:val="009760F3"/>
  </w:style>
  <w:style w:type="paragraph" w:customStyle="1" w:styleId="List5Start">
    <w:name w:val="List 5 Start"/>
    <w:basedOn w:val="a5"/>
    <w:next w:val="5"/>
    <w:rsid w:val="009760F3"/>
  </w:style>
  <w:style w:type="paragraph" w:styleId="5">
    <w:name w:val="List 5"/>
    <w:basedOn w:val="a5"/>
    <w:rsid w:val="009760F3"/>
  </w:style>
  <w:style w:type="paragraph" w:customStyle="1" w:styleId="List5End">
    <w:name w:val="List 5 End"/>
    <w:basedOn w:val="a5"/>
    <w:next w:val="5"/>
    <w:rsid w:val="009760F3"/>
  </w:style>
  <w:style w:type="paragraph" w:customStyle="1" w:styleId="List5Cont">
    <w:name w:val="List 5 Cont."/>
    <w:basedOn w:val="a5"/>
    <w:rsid w:val="009760F3"/>
  </w:style>
  <w:style w:type="paragraph" w:customStyle="1" w:styleId="IndexHeading">
    <w:name w:val="Index Heading"/>
    <w:basedOn w:val="Heading"/>
    <w:rsid w:val="009760F3"/>
  </w:style>
  <w:style w:type="paragraph" w:customStyle="1" w:styleId="Index1">
    <w:name w:val="Index 1"/>
    <w:basedOn w:val="Index"/>
    <w:rsid w:val="009760F3"/>
  </w:style>
  <w:style w:type="paragraph" w:customStyle="1" w:styleId="Index2">
    <w:name w:val="Index 2"/>
    <w:basedOn w:val="Index"/>
    <w:rsid w:val="009760F3"/>
  </w:style>
  <w:style w:type="paragraph" w:customStyle="1" w:styleId="Index3">
    <w:name w:val="Index 3"/>
    <w:basedOn w:val="Index"/>
    <w:rsid w:val="009760F3"/>
  </w:style>
  <w:style w:type="paragraph" w:customStyle="1" w:styleId="IndexSeparator">
    <w:name w:val="Index Separator"/>
    <w:basedOn w:val="Index"/>
    <w:rsid w:val="009760F3"/>
  </w:style>
  <w:style w:type="paragraph" w:customStyle="1" w:styleId="ContentsHeading">
    <w:name w:val="Contents Heading"/>
    <w:basedOn w:val="Heading"/>
    <w:next w:val="Contents1"/>
    <w:rsid w:val="009760F3"/>
  </w:style>
  <w:style w:type="paragraph" w:customStyle="1" w:styleId="Contents1">
    <w:name w:val="Contents 1"/>
    <w:basedOn w:val="Index"/>
    <w:rsid w:val="009760F3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9760F3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9760F3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9760F3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9760F3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9760F3"/>
  </w:style>
  <w:style w:type="paragraph" w:customStyle="1" w:styleId="UserIndex1">
    <w:name w:val="User Index 1"/>
    <w:basedOn w:val="Index"/>
    <w:rsid w:val="009760F3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9760F3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9760F3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9760F3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9760F3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9760F3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9760F3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9760F3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9760F3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9760F3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9760F3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9760F3"/>
  </w:style>
  <w:style w:type="paragraph" w:customStyle="1" w:styleId="Objectindex1">
    <w:name w:val="Object index 1"/>
    <w:basedOn w:val="Index"/>
    <w:rsid w:val="009760F3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9760F3"/>
  </w:style>
  <w:style w:type="paragraph" w:customStyle="1" w:styleId="Tableindex1">
    <w:name w:val="Table index 1"/>
    <w:basedOn w:val="Index"/>
    <w:rsid w:val="009760F3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9760F3"/>
  </w:style>
  <w:style w:type="paragraph" w:customStyle="1" w:styleId="Bibliography1">
    <w:name w:val="Bibliography 1"/>
    <w:basedOn w:val="Index"/>
    <w:rsid w:val="009760F3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9760F3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9760F3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9760F3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9760F3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9760F3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9760F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760F3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9760F3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9760F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9760F3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9760F3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9760F3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9760F3"/>
  </w:style>
  <w:style w:type="paragraph" w:customStyle="1" w:styleId="TableHeading">
    <w:name w:val="Table Heading"/>
    <w:basedOn w:val="TableContents"/>
    <w:rsid w:val="009760F3"/>
    <w:rPr>
      <w:b/>
      <w:sz w:val="21"/>
    </w:rPr>
  </w:style>
  <w:style w:type="paragraph" w:customStyle="1" w:styleId="Illustration">
    <w:name w:val="Illustration"/>
    <w:basedOn w:val="Caption"/>
    <w:rsid w:val="009760F3"/>
  </w:style>
  <w:style w:type="paragraph" w:customStyle="1" w:styleId="Table">
    <w:name w:val="Table"/>
    <w:basedOn w:val="Caption"/>
    <w:rsid w:val="009760F3"/>
  </w:style>
  <w:style w:type="paragraph" w:customStyle="1" w:styleId="Text">
    <w:name w:val="Text"/>
    <w:basedOn w:val="Caption"/>
    <w:rsid w:val="009760F3"/>
  </w:style>
  <w:style w:type="paragraph" w:customStyle="1" w:styleId="Framecontents">
    <w:name w:val="Frame contents"/>
    <w:basedOn w:val="Standard"/>
    <w:rsid w:val="009760F3"/>
  </w:style>
  <w:style w:type="paragraph" w:customStyle="1" w:styleId="Footnote">
    <w:name w:val="Footnote"/>
    <w:basedOn w:val="Standard"/>
    <w:rsid w:val="009760F3"/>
    <w:pPr>
      <w:jc w:val="left"/>
    </w:pPr>
  </w:style>
  <w:style w:type="paragraph" w:customStyle="1" w:styleId="Addressee">
    <w:name w:val="Addressee"/>
    <w:basedOn w:val="Standard"/>
    <w:rsid w:val="009760F3"/>
  </w:style>
  <w:style w:type="paragraph" w:customStyle="1" w:styleId="Sender">
    <w:name w:val="Sender"/>
    <w:basedOn w:val="Standard"/>
    <w:rsid w:val="009760F3"/>
  </w:style>
  <w:style w:type="paragraph" w:customStyle="1" w:styleId="Endnote">
    <w:name w:val="Endnote"/>
    <w:basedOn w:val="Standard"/>
    <w:rsid w:val="009760F3"/>
  </w:style>
  <w:style w:type="paragraph" w:customStyle="1" w:styleId="Drawing">
    <w:name w:val="Drawing"/>
    <w:basedOn w:val="Caption"/>
    <w:rsid w:val="009760F3"/>
  </w:style>
  <w:style w:type="paragraph" w:customStyle="1" w:styleId="PreformattedText">
    <w:name w:val="Preformatted Text"/>
    <w:basedOn w:val="Standard"/>
    <w:rsid w:val="009760F3"/>
  </w:style>
  <w:style w:type="paragraph" w:customStyle="1" w:styleId="HorizontalLine">
    <w:name w:val="Horizontal Line"/>
    <w:basedOn w:val="Standard"/>
    <w:next w:val="Textbody"/>
    <w:rsid w:val="009760F3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9760F3"/>
  </w:style>
  <w:style w:type="paragraph" w:customStyle="1" w:styleId="ListHeading">
    <w:name w:val="List Heading"/>
    <w:basedOn w:val="Standard"/>
    <w:next w:val="ListContents"/>
    <w:rsid w:val="009760F3"/>
    <w:rPr>
      <w:sz w:val="21"/>
    </w:rPr>
  </w:style>
  <w:style w:type="paragraph" w:customStyle="1" w:styleId="aa">
    <w:name w:val="Гриф_Экземпляр"/>
    <w:basedOn w:val="Standard"/>
    <w:rsid w:val="009760F3"/>
    <w:rPr>
      <w:sz w:val="24"/>
    </w:rPr>
  </w:style>
  <w:style w:type="paragraph" w:customStyle="1" w:styleId="FigureIndexHeading">
    <w:name w:val="Figure Index Heading"/>
    <w:basedOn w:val="Heading"/>
    <w:rsid w:val="009760F3"/>
    <w:pPr>
      <w:suppressLineNumbers/>
    </w:pPr>
  </w:style>
  <w:style w:type="paragraph" w:customStyle="1" w:styleId="Standarduser">
    <w:name w:val="Standard (user)"/>
    <w:rsid w:val="009760F3"/>
    <w:pPr>
      <w:jc w:val="center"/>
    </w:pPr>
    <w:rPr>
      <w:rFonts w:ascii="PT Astra Serif" w:hAnsi="PT Astra Serif"/>
      <w:sz w:val="28"/>
    </w:rPr>
  </w:style>
  <w:style w:type="paragraph" w:styleId="ab">
    <w:name w:val="List Paragraph"/>
    <w:basedOn w:val="Standarduser"/>
    <w:rsid w:val="009760F3"/>
    <w:pPr>
      <w:spacing w:after="200"/>
      <w:ind w:left="720"/>
    </w:pPr>
  </w:style>
  <w:style w:type="character" w:customStyle="1" w:styleId="NumberingSymbols">
    <w:name w:val="Numbering Symbols"/>
    <w:rsid w:val="009760F3"/>
  </w:style>
  <w:style w:type="character" w:customStyle="1" w:styleId="BulletSymbols">
    <w:name w:val="Bullet Symbols"/>
    <w:rsid w:val="009760F3"/>
    <w:rPr>
      <w:rFonts w:ascii="OpenSymbol" w:eastAsia="OpenSymbol" w:hAnsi="OpenSymbol" w:cs="OpenSymbol"/>
    </w:rPr>
  </w:style>
  <w:style w:type="character" w:customStyle="1" w:styleId="FootnoteSymbol">
    <w:name w:val="Footnote Symbol"/>
    <w:rsid w:val="009760F3"/>
  </w:style>
  <w:style w:type="character" w:customStyle="1" w:styleId="Footnoteanchor">
    <w:name w:val="Footnote anchor"/>
    <w:rsid w:val="009760F3"/>
    <w:rPr>
      <w:position w:val="0"/>
      <w:vertAlign w:val="superscript"/>
    </w:rPr>
  </w:style>
  <w:style w:type="character" w:customStyle="1" w:styleId="PageNumber">
    <w:name w:val="Page Number"/>
    <w:rsid w:val="009760F3"/>
  </w:style>
  <w:style w:type="character" w:customStyle="1" w:styleId="Captioncharacters">
    <w:name w:val="Caption characters"/>
    <w:rsid w:val="009760F3"/>
  </w:style>
  <w:style w:type="character" w:customStyle="1" w:styleId="DropCaps">
    <w:name w:val="Drop Caps"/>
    <w:rsid w:val="009760F3"/>
  </w:style>
  <w:style w:type="character" w:customStyle="1" w:styleId="Internetlink">
    <w:name w:val="Internet link"/>
    <w:rsid w:val="009760F3"/>
    <w:rPr>
      <w:color w:val="000080"/>
      <w:u w:val="single"/>
    </w:rPr>
  </w:style>
  <w:style w:type="character" w:customStyle="1" w:styleId="VisitedInternetLink">
    <w:name w:val="Visited Internet Link"/>
    <w:rsid w:val="009760F3"/>
    <w:rPr>
      <w:color w:val="800000"/>
      <w:u w:val="single"/>
    </w:rPr>
  </w:style>
  <w:style w:type="character" w:customStyle="1" w:styleId="Placeholder">
    <w:name w:val="Placeholder"/>
    <w:rsid w:val="009760F3"/>
    <w:rPr>
      <w:smallCaps/>
      <w:color w:val="008080"/>
      <w:u w:val="dotted"/>
    </w:rPr>
  </w:style>
  <w:style w:type="character" w:customStyle="1" w:styleId="IndexLink">
    <w:name w:val="Index Link"/>
    <w:rsid w:val="009760F3"/>
  </w:style>
  <w:style w:type="character" w:customStyle="1" w:styleId="EndnoteSymbol">
    <w:name w:val="Endnote Symbol"/>
    <w:rsid w:val="009760F3"/>
  </w:style>
  <w:style w:type="character" w:customStyle="1" w:styleId="Linenumbering">
    <w:name w:val="Line numbering"/>
    <w:rsid w:val="009760F3"/>
  </w:style>
  <w:style w:type="character" w:customStyle="1" w:styleId="Mainindexentry">
    <w:name w:val="Main index entry"/>
    <w:rsid w:val="009760F3"/>
    <w:rPr>
      <w:b/>
      <w:bCs/>
    </w:rPr>
  </w:style>
  <w:style w:type="character" w:customStyle="1" w:styleId="Endnoteanchor">
    <w:name w:val="Endnote anchor"/>
    <w:rsid w:val="009760F3"/>
    <w:rPr>
      <w:position w:val="0"/>
      <w:vertAlign w:val="superscript"/>
    </w:rPr>
  </w:style>
  <w:style w:type="character" w:customStyle="1" w:styleId="Rubies">
    <w:name w:val="Rubies"/>
    <w:rsid w:val="009760F3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9760F3"/>
    <w:rPr>
      <w:eastAsianLayout w:id="0" w:vert="1" w:vertCompress="1"/>
    </w:rPr>
  </w:style>
  <w:style w:type="character" w:styleId="ac">
    <w:name w:val="Emphasis"/>
    <w:rsid w:val="009760F3"/>
    <w:rPr>
      <w:i/>
      <w:iCs/>
    </w:rPr>
  </w:style>
  <w:style w:type="character" w:customStyle="1" w:styleId="Citation">
    <w:name w:val="Citation"/>
    <w:rsid w:val="009760F3"/>
    <w:rPr>
      <w:i/>
      <w:iCs/>
    </w:rPr>
  </w:style>
  <w:style w:type="character" w:customStyle="1" w:styleId="StrongEmphasis">
    <w:name w:val="Strong Emphasis"/>
    <w:rsid w:val="009760F3"/>
    <w:rPr>
      <w:b/>
      <w:bCs/>
    </w:rPr>
  </w:style>
  <w:style w:type="character" w:customStyle="1" w:styleId="SourceText">
    <w:name w:val="Source Text"/>
    <w:rsid w:val="009760F3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9760F3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9760F3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9760F3"/>
    <w:rPr>
      <w:i/>
      <w:iCs/>
    </w:rPr>
  </w:style>
  <w:style w:type="character" w:customStyle="1" w:styleId="Definition">
    <w:name w:val="Definition"/>
    <w:rsid w:val="009760F3"/>
  </w:style>
  <w:style w:type="character" w:customStyle="1" w:styleId="Teletype">
    <w:name w:val="Teletype"/>
    <w:rsid w:val="009760F3"/>
    <w:rPr>
      <w:rFonts w:ascii="Liberation Mono" w:eastAsia="Liberation Mono" w:hAnsi="Liberation Mono" w:cs="Liberation Mono"/>
    </w:rPr>
  </w:style>
  <w:style w:type="character" w:customStyle="1" w:styleId="ListLabel11">
    <w:name w:val="ListLabel 11"/>
    <w:rsid w:val="009760F3"/>
    <w:rPr>
      <w:rFonts w:eastAsia="Times New Roman" w:cs="Symbol"/>
      <w:sz w:val="27"/>
      <w:szCs w:val="27"/>
      <w:lang w:eastAsia="ru-RU"/>
    </w:rPr>
  </w:style>
  <w:style w:type="character" w:customStyle="1" w:styleId="ListLabel10">
    <w:name w:val="ListLabel 10"/>
    <w:rsid w:val="009760F3"/>
    <w:rPr>
      <w:rFonts w:eastAsia="Times New Roman" w:cs="Symbol"/>
      <w:sz w:val="27"/>
      <w:szCs w:val="27"/>
      <w:lang w:eastAsia="ru-RU"/>
    </w:rPr>
  </w:style>
  <w:style w:type="character" w:customStyle="1" w:styleId="Internetlinkuser">
    <w:name w:val="Internet link (user)"/>
    <w:rsid w:val="009760F3"/>
    <w:rPr>
      <w:color w:val="000080"/>
      <w:u w:val="single"/>
    </w:rPr>
  </w:style>
  <w:style w:type="character" w:customStyle="1" w:styleId="headertextbig1">
    <w:name w:val="header__text_big1"/>
    <w:basedOn w:val="a2"/>
    <w:rsid w:val="009760F3"/>
    <w:rPr>
      <w:b/>
      <w:bCs/>
      <w:caps/>
      <w:vanish w:val="0"/>
      <w:sz w:val="26"/>
      <w:szCs w:val="26"/>
    </w:rPr>
  </w:style>
  <w:style w:type="character" w:customStyle="1" w:styleId="headertextdesc1">
    <w:name w:val="header__text_desc1"/>
    <w:basedOn w:val="a2"/>
    <w:rsid w:val="009760F3"/>
    <w:rPr>
      <w:vanish w:val="0"/>
      <w:sz w:val="23"/>
      <w:szCs w:val="23"/>
    </w:rPr>
  </w:style>
  <w:style w:type="numbering" w:customStyle="1" w:styleId="Numbering123">
    <w:name w:val="Numbering 123"/>
    <w:basedOn w:val="a4"/>
    <w:rsid w:val="009760F3"/>
    <w:pPr>
      <w:numPr>
        <w:numId w:val="1"/>
      </w:numPr>
    </w:pPr>
  </w:style>
  <w:style w:type="numbering" w:customStyle="1" w:styleId="NumberingABC">
    <w:name w:val="Numbering ABC"/>
    <w:basedOn w:val="a4"/>
    <w:rsid w:val="009760F3"/>
    <w:pPr>
      <w:numPr>
        <w:numId w:val="2"/>
      </w:numPr>
    </w:pPr>
  </w:style>
  <w:style w:type="numbering" w:customStyle="1" w:styleId="Numberingabc1">
    <w:name w:val="Numbering abc_1"/>
    <w:basedOn w:val="a4"/>
    <w:rsid w:val="009760F3"/>
    <w:pPr>
      <w:numPr>
        <w:numId w:val="3"/>
      </w:numPr>
    </w:pPr>
  </w:style>
  <w:style w:type="numbering" w:customStyle="1" w:styleId="NumberingIVX">
    <w:name w:val="Numbering IVX"/>
    <w:basedOn w:val="a4"/>
    <w:rsid w:val="009760F3"/>
    <w:pPr>
      <w:numPr>
        <w:numId w:val="4"/>
      </w:numPr>
    </w:pPr>
  </w:style>
  <w:style w:type="numbering" w:customStyle="1" w:styleId="Numberingivx1">
    <w:name w:val="Numbering ivx_1"/>
    <w:basedOn w:val="a4"/>
    <w:rsid w:val="009760F3"/>
    <w:pPr>
      <w:numPr>
        <w:numId w:val="5"/>
      </w:numPr>
    </w:pPr>
  </w:style>
  <w:style w:type="numbering" w:customStyle="1" w:styleId="List11">
    <w:name w:val="List 1_1"/>
    <w:basedOn w:val="a4"/>
    <w:rsid w:val="009760F3"/>
    <w:pPr>
      <w:numPr>
        <w:numId w:val="6"/>
      </w:numPr>
    </w:pPr>
  </w:style>
  <w:style w:type="numbering" w:customStyle="1" w:styleId="List2">
    <w:name w:val="List 2"/>
    <w:basedOn w:val="a4"/>
    <w:rsid w:val="009760F3"/>
    <w:pPr>
      <w:numPr>
        <w:numId w:val="7"/>
      </w:numPr>
    </w:pPr>
  </w:style>
  <w:style w:type="numbering" w:customStyle="1" w:styleId="List3">
    <w:name w:val="List 3"/>
    <w:basedOn w:val="a4"/>
    <w:rsid w:val="009760F3"/>
    <w:pPr>
      <w:numPr>
        <w:numId w:val="8"/>
      </w:numPr>
    </w:pPr>
  </w:style>
  <w:style w:type="numbering" w:customStyle="1" w:styleId="List4">
    <w:name w:val="List 4"/>
    <w:basedOn w:val="a4"/>
    <w:rsid w:val="009760F3"/>
    <w:pPr>
      <w:numPr>
        <w:numId w:val="9"/>
      </w:numPr>
    </w:pPr>
  </w:style>
  <w:style w:type="numbering" w:customStyle="1" w:styleId="List5">
    <w:name w:val="List 5"/>
    <w:basedOn w:val="a4"/>
    <w:rsid w:val="009760F3"/>
    <w:pPr>
      <w:numPr>
        <w:numId w:val="10"/>
      </w:numPr>
    </w:pPr>
  </w:style>
  <w:style w:type="numbering" w:customStyle="1" w:styleId="1">
    <w:name w:val="Нумерованный 1)"/>
    <w:basedOn w:val="a4"/>
    <w:rsid w:val="009760F3"/>
    <w:pPr>
      <w:numPr>
        <w:numId w:val="11"/>
      </w:numPr>
    </w:pPr>
  </w:style>
  <w:style w:type="numbering" w:customStyle="1" w:styleId="a">
    <w:name w:val="Нумерованный а)"/>
    <w:basedOn w:val="a4"/>
    <w:rsid w:val="009760F3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9760F3"/>
    <w:pPr>
      <w:numPr>
        <w:numId w:val="13"/>
      </w:numPr>
    </w:pPr>
  </w:style>
  <w:style w:type="numbering" w:customStyle="1" w:styleId="WWNum15">
    <w:name w:val="WWNum15"/>
    <w:basedOn w:val="a4"/>
    <w:rsid w:val="009760F3"/>
    <w:pPr>
      <w:numPr>
        <w:numId w:val="14"/>
      </w:numPr>
    </w:pPr>
  </w:style>
  <w:style w:type="numbering" w:customStyle="1" w:styleId="WWNum14">
    <w:name w:val="WWNum14"/>
    <w:basedOn w:val="a4"/>
    <w:rsid w:val="009760F3"/>
    <w:pPr>
      <w:numPr>
        <w:numId w:val="15"/>
      </w:numPr>
    </w:pPr>
  </w:style>
  <w:style w:type="paragraph" w:styleId="ad">
    <w:name w:val="header"/>
    <w:basedOn w:val="a1"/>
    <w:link w:val="ae"/>
    <w:uiPriority w:val="99"/>
    <w:semiHidden/>
    <w:unhideWhenUsed/>
    <w:rsid w:val="009760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760F3"/>
  </w:style>
  <w:style w:type="paragraph" w:styleId="af">
    <w:name w:val="footer"/>
    <w:basedOn w:val="a1"/>
    <w:link w:val="af0"/>
    <w:uiPriority w:val="99"/>
    <w:semiHidden/>
    <w:unhideWhenUsed/>
    <w:rsid w:val="009760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760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zn05.uszn032.ru/documents/&#1055;&#1086;&#1083;&#1086;&#1078;&#1077;&#1085;&#1080;&#1077;%20&#1086;%20&#1082;&#1086;&#1085;&#1092;&#1083;&#1080;&#1082;&#1090;&#1077;%20&#1080;&#1085;&#1090;&#1077;&#1088;&#1077;&#1089;&#1086;&#1074;.doc" TargetMode="External"/><Relationship Id="rId13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18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26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7" Type="http://schemas.openxmlformats.org/officeDocument/2006/relationships/hyperlink" Target="https://oszn05.uszn032.ru/documents/&#1055;&#1086;&#1083;&#1086;&#1078;&#1077;&#1085;&#1080;&#1077;%20&#1086;%20&#1082;&#1086;&#1084;&#1080;&#1089;&#1089;&#1080;&#1080;%202021%20&#1085;&#1072;&#1096;.doc" TargetMode="External"/><Relationship Id="rId12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17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25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0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zn05.uszn032.ru/documents/&#1055;&#1086;&#1083;&#1086;&#1078;&#1077;&#1085;&#1080;&#1077;%20&#1086;&#1073;%20&#1080;&#1085;&#1092;&#1086;&#1088;&#1084;&#1080;&#1088;&#1086;&#1074;&#1072;&#1085;&#1080;&#1080;%20&#1088;&#1072;&#1073;&#1086;&#1090;&#1086;&#1076;&#1072;&#1090;&#1077;&#1083;&#1103;%20&#1086;%20&#1089;&#1090;&#1072;&#1074;&#1096;&#1077;&#1081;%20&#1080;&#1079;&#1074;&#1077;&#1089;&#1090;&#1085;&#1086;&#1081;%20&#1088;&#1072;&#1073;&#1086;&#1090;&#1085;&#1080;&#1082;&#1091;%20&#1080;&#1085;&#1092;&#1086;&#1088;&#1084;&#1072;&#1094;&#1080;&#1080;.doc" TargetMode="External"/><Relationship Id="rId24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3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8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10" Type="http://schemas.openxmlformats.org/officeDocument/2006/relationships/hyperlink" Target="https://oszn05.uszn032.ru/documents/&#1055;&#1086;&#1083;&#1086;&#1078;&#1077;&#1085;&#1080;&#1077;%20&#1086;%20&#1087;&#1086;&#1088;&#1103;&#1076;&#1082;&#1077;%20&#1085;&#1072;&#1087;&#1088;&#1072;&#1074;&#1083;&#1077;&#1085;&#1080;&#1103;%20&#1089;&#1074;&#1077;&#1076;&#1077;&#1085;&#1080;&#1081;%20&#1086;%20&#1087;&#1088;&#1080;&#1077;&#1084;&#1077;%20&#1085;&#1072;%20&#1088;&#1072;&#1073;&#1086;&#1090;&#1091;%20&#1075;&#1088;&#1072;&#1078;&#1076;&#1072;&#1085;&#1080;&#1085;&#1072;%20&#1088;&#1072;&#1085;&#1077;&#1077;%20&#1079;&#1072;&#1084;%20&#1076;&#1086;&#1083;.%20&#1075;&#1086;&#1089;%20&#1089;&#1083;.doc" TargetMode="External"/><Relationship Id="rId19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zn05.uszn032.ru/documents/&#1055;&#1088;&#1080;&#1082;&#1072;&#1079;%20&#1086;%20&#1087;&#1088;&#1086;&#1090;&#1080;&#1074;&#1086;&#1076;&#1077;&#1081;&#1089;&#1090;&#1074;&#1080;&#1080;%20&#1082;&#1086;&#1088;&#1088;&#1091;&#1087;&#1094;&#1080;&#1080;.doc" TargetMode="External"/><Relationship Id="rId14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2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7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2642</Words>
  <Characters>15060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cp:lastPrinted>2025-04-14T10:13:00Z</cp:lastPrinted>
  <dcterms:created xsi:type="dcterms:W3CDTF">2025-04-14T09:36:00Z</dcterms:created>
  <dcterms:modified xsi:type="dcterms:W3CDTF">2025-04-14T08:03:00Z</dcterms:modified>
</cp:coreProperties>
</file>