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4E" w:rsidRDefault="00EC78D9">
      <w:pPr>
        <w:pStyle w:val="Heading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Положение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о предотвращении и урегулировании конфликта интересов при осуществлении закупок товаров, работ, услуг для обеспечения государственных нужд</w:t>
      </w:r>
    </w:p>
    <w:p w:rsidR="00B37C4E" w:rsidRDefault="00EC78D9">
      <w:pPr>
        <w:pStyle w:val="Standard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Государственное казенное </w:t>
      </w:r>
      <w:r>
        <w:rPr>
          <w:rFonts w:ascii="Times New Roman" w:hAnsi="Times New Roman" w:cs="Times New Roman"/>
          <w:b/>
          <w:szCs w:val="28"/>
        </w:rPr>
        <w:t xml:space="preserve">учреждение Брянской области «Отдел социальной защиты населения </w:t>
      </w:r>
      <w:proofErr w:type="spellStart"/>
      <w:r>
        <w:rPr>
          <w:rFonts w:ascii="Times New Roman" w:hAnsi="Times New Roman" w:cs="Times New Roman"/>
          <w:b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района»</w:t>
      </w:r>
    </w:p>
    <w:p w:rsidR="00B37C4E" w:rsidRDefault="00EC78D9">
      <w:pPr>
        <w:pStyle w:val="Heading1"/>
        <w:spacing w:line="360" w:lineRule="auto"/>
        <w:jc w:val="both"/>
        <w:rPr>
          <w:rFonts w:ascii="Times New Roman" w:hAnsi="Times New Roman" w:cs="Times New Roman"/>
          <w:color w:val="000000"/>
        </w:rPr>
      </w:pPr>
      <w:bookmarkStart w:id="0" w:name="sub_100"/>
      <w:r>
        <w:rPr>
          <w:rFonts w:ascii="Times New Roman" w:hAnsi="Times New Roman" w:cs="Times New Roman"/>
          <w:color w:val="000000"/>
        </w:rPr>
        <w:t>1. Общие положения</w:t>
      </w:r>
    </w:p>
    <w:p w:rsidR="00B37C4E" w:rsidRDefault="00EC78D9">
      <w:pPr>
        <w:pStyle w:val="Standard"/>
        <w:spacing w:line="25" w:lineRule="atLeast"/>
        <w:jc w:val="both"/>
      </w:pPr>
      <w:bookmarkStart w:id="1" w:name="sub_11"/>
      <w:bookmarkEnd w:id="0"/>
      <w:r>
        <w:rPr>
          <w:rFonts w:ascii="Times New Roman" w:hAnsi="Times New Roman" w:cs="Times New Roman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Cs w:val="28"/>
        </w:rPr>
        <w:t xml:space="preserve">Настоящее Положение разработано в соответствии с требованиями </w:t>
      </w:r>
      <w:hyperlink r:id="rId7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Федерального з</w:t>
        </w:r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акона</w:t>
        </w:r>
      </w:hyperlink>
      <w:r>
        <w:rPr>
          <w:rFonts w:ascii="Times New Roman" w:hAnsi="Times New Roman" w:cs="Times New Roman"/>
          <w:szCs w:val="28"/>
        </w:rPr>
        <w:t xml:space="preserve"> от 25 декабря 2008 г. N 273-ФЗ "О противодействии коррупции" (далее - Федеральный закон N 273-ФЗ), положениями </w:t>
      </w:r>
      <w:hyperlink r:id="rId8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Методических рекомендаций</w:t>
        </w:r>
      </w:hyperlink>
      <w:r>
        <w:rPr>
          <w:rFonts w:ascii="Times New Roman" w:hAnsi="Times New Roman" w:cs="Times New Roman"/>
          <w:szCs w:val="28"/>
        </w:rPr>
        <w:t xml:space="preserve"> по проведению в федеральных государственн</w:t>
      </w:r>
      <w:r>
        <w:rPr>
          <w:rFonts w:ascii="Times New Roman" w:hAnsi="Times New Roman" w:cs="Times New Roman"/>
          <w:szCs w:val="28"/>
        </w:rPr>
        <w:t>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</w:t>
      </w:r>
      <w:proofErr w:type="gramEnd"/>
      <w:r>
        <w:rPr>
          <w:rFonts w:ascii="Times New Roman" w:hAnsi="Times New Roman" w:cs="Times New Roman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Cs w:val="28"/>
        </w:rPr>
        <w:t xml:space="preserve">N 44-ФЗ "О </w:t>
      </w:r>
      <w:r>
        <w:rPr>
          <w:rFonts w:ascii="Times New Roman" w:hAnsi="Times New Roman" w:cs="Times New Roman"/>
          <w:szCs w:val="28"/>
        </w:rPr>
        <w:t xml:space="preserve">контрактной системе в сфере закупок товаров, работ, услуг для обеспечения государственных и муниципальных нужд", работы, направленной на выявление личной заинтересованности, работников при осуществлении таких закупок, которая приводит или может привести к </w:t>
      </w:r>
      <w:r>
        <w:rPr>
          <w:rFonts w:ascii="Times New Roman" w:hAnsi="Times New Roman" w:cs="Times New Roman"/>
          <w:szCs w:val="28"/>
        </w:rPr>
        <w:t xml:space="preserve">конфликту интересов и определяет порядок осуществления работы, направленной на выявление личной заинтересованности работников Государственного казенного учреждение Брянской области «Отдел социальной защиты населения </w:t>
      </w:r>
      <w:proofErr w:type="spellStart"/>
      <w:r>
        <w:rPr>
          <w:rFonts w:ascii="Times New Roman" w:hAnsi="Times New Roman" w:cs="Times New Roman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района»  (далее - заказчик</w:t>
      </w:r>
      <w:proofErr w:type="gramEnd"/>
      <w:r>
        <w:rPr>
          <w:rFonts w:ascii="Times New Roman" w:hAnsi="Times New Roman" w:cs="Times New Roman"/>
          <w:szCs w:val="28"/>
        </w:rPr>
        <w:t>),</w:t>
      </w:r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которая</w:t>
      </w:r>
      <w:proofErr w:type="gramEnd"/>
      <w:r>
        <w:rPr>
          <w:rFonts w:ascii="Times New Roman" w:hAnsi="Times New Roman" w:cs="Times New Roman"/>
          <w:szCs w:val="28"/>
        </w:rPr>
        <w:t xml:space="preserve"> приводит или может привести к конфликту интересов при осуществлении закупок в соответствии с </w:t>
      </w:r>
      <w:hyperlink r:id="rId9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Cs w:val="28"/>
        </w:rPr>
        <w:t xml:space="preserve"> от 5 апреля 2013 г. N 44-ФЗ "О контрактной системе в сфере зак</w:t>
      </w:r>
      <w:r>
        <w:rPr>
          <w:rFonts w:ascii="Times New Roman" w:hAnsi="Times New Roman" w:cs="Times New Roman"/>
          <w:szCs w:val="28"/>
        </w:rPr>
        <w:t>упок товаров, работ, услуг для обеспечения государственных и муниципальных нужд" (далее - закупки, Федеральный закон N 44-ФЗ).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" w:name="sub_12"/>
      <w:bookmarkEnd w:id="1"/>
      <w:r>
        <w:rPr>
          <w:rFonts w:ascii="Times New Roman" w:hAnsi="Times New Roman" w:cs="Times New Roman"/>
          <w:szCs w:val="28"/>
        </w:rPr>
        <w:t>1.2. При организации работы, направленной на выявление личной заинтересованности работников (сотрудников) при осуществлении закуп</w:t>
      </w:r>
      <w:r>
        <w:rPr>
          <w:rFonts w:ascii="Times New Roman" w:hAnsi="Times New Roman" w:cs="Times New Roman"/>
          <w:szCs w:val="28"/>
        </w:rPr>
        <w:t xml:space="preserve">ок, </w:t>
      </w:r>
      <w:proofErr w:type="gramStart"/>
      <w:r>
        <w:rPr>
          <w:rFonts w:ascii="Times New Roman" w:hAnsi="Times New Roman" w:cs="Times New Roman"/>
          <w:szCs w:val="28"/>
        </w:rPr>
        <w:t>которая</w:t>
      </w:r>
      <w:proofErr w:type="gramEnd"/>
      <w:r>
        <w:rPr>
          <w:rFonts w:ascii="Times New Roman" w:hAnsi="Times New Roman" w:cs="Times New Roman"/>
          <w:szCs w:val="28"/>
        </w:rPr>
        <w:t xml:space="preserve"> приводит или может привести к конфликту интересов, Заказчик реализует ряд правовых, организационных, профилактических и иных мероприятий.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" w:name="sub_13"/>
      <w:bookmarkEnd w:id="2"/>
      <w:r>
        <w:rPr>
          <w:rFonts w:ascii="Times New Roman" w:hAnsi="Times New Roman" w:cs="Times New Roman"/>
          <w:szCs w:val="28"/>
        </w:rPr>
        <w:t>1.3. При осуществлении указанных мероприятий Заказчик исходит не только из принципа законности, но и из пр</w:t>
      </w:r>
      <w:r>
        <w:rPr>
          <w:rFonts w:ascii="Times New Roman" w:hAnsi="Times New Roman" w:cs="Times New Roman"/>
          <w:szCs w:val="28"/>
        </w:rPr>
        <w:t>инципа результативности проводимых мероприятий (принцип ориентации на результат) и принципа учета имеющихся в распоряжении Заказчика ресурсов (человеческих, финансовых и иных).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" w:name="sub_14"/>
      <w:bookmarkEnd w:id="3"/>
      <w:r>
        <w:rPr>
          <w:rFonts w:ascii="Times New Roman" w:hAnsi="Times New Roman" w:cs="Times New Roman"/>
          <w:szCs w:val="28"/>
        </w:rPr>
        <w:t>1.4. Работа, направленная на выявление личной заинтересованности работников (со</w:t>
      </w:r>
      <w:r>
        <w:rPr>
          <w:rFonts w:ascii="Times New Roman" w:hAnsi="Times New Roman" w:cs="Times New Roman"/>
          <w:szCs w:val="28"/>
        </w:rPr>
        <w:t>трудников) при осуществлении закупок, которая приводит или может привести к конфликту интересов, является одним из элементов комплекса мероприятий, осуществляемых Заказчиком для целей профилактики коррупции.</w:t>
      </w:r>
    </w:p>
    <w:p w:rsidR="00B37C4E" w:rsidRDefault="00EC78D9">
      <w:pPr>
        <w:pStyle w:val="Heading1"/>
        <w:spacing w:line="25" w:lineRule="atLeast"/>
        <w:jc w:val="both"/>
        <w:rPr>
          <w:rFonts w:ascii="Times New Roman" w:hAnsi="Times New Roman" w:cs="Times New Roman"/>
          <w:color w:val="000000"/>
        </w:rPr>
      </w:pPr>
      <w:bookmarkStart w:id="5" w:name="sub_200"/>
      <w:bookmarkEnd w:id="4"/>
      <w:r>
        <w:rPr>
          <w:rFonts w:ascii="Times New Roman" w:hAnsi="Times New Roman" w:cs="Times New Roman"/>
          <w:color w:val="000000"/>
        </w:rPr>
        <w:t>2. Основные используемые понятия и определения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" w:name="sub_21"/>
      <w:bookmarkEnd w:id="5"/>
      <w:r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.1. Для целей настоящего Положения используются следующие основные понятия:</w:t>
      </w:r>
    </w:p>
    <w:bookmarkEnd w:id="6"/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Style w:val="af"/>
          <w:rFonts w:ascii="Times New Roman" w:hAnsi="Times New Roman" w:cs="Times New Roman"/>
          <w:color w:val="000000"/>
          <w:szCs w:val="28"/>
        </w:rPr>
        <w:t>закупка товара, работы, услуги для обеспечения государственных/муниципальных нужд (далее - закупка)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- совокупность действий, осуществляемых в установленном </w:t>
      </w:r>
      <w:hyperlink r:id="rId10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Cs w:val="28"/>
        </w:rPr>
        <w:t xml:space="preserve"> N 44-ФЗ порядке Заказчиком и направленных на обеспечение государственных/муниципальных нужд. Закупка начинается с определения поставщика (подрядчика, исполнителя) и завершается исполнени</w:t>
      </w:r>
      <w:r>
        <w:rPr>
          <w:rFonts w:ascii="Times New Roman" w:hAnsi="Times New Roman" w:cs="Times New Roman"/>
          <w:szCs w:val="28"/>
        </w:rPr>
        <w:t>ем обязатель</w:t>
      </w:r>
      <w:proofErr w:type="gramStart"/>
      <w:r>
        <w:rPr>
          <w:rFonts w:ascii="Times New Roman" w:hAnsi="Times New Roman" w:cs="Times New Roman"/>
          <w:szCs w:val="28"/>
        </w:rPr>
        <w:t>ств ст</w:t>
      </w:r>
      <w:proofErr w:type="gramEnd"/>
      <w:r>
        <w:rPr>
          <w:rFonts w:ascii="Times New Roman" w:hAnsi="Times New Roman" w:cs="Times New Roman"/>
          <w:szCs w:val="28"/>
        </w:rPr>
        <w:t>оронами контракта. В случае</w:t>
      </w:r>
      <w:proofErr w:type="gramStart"/>
      <w:r>
        <w:rPr>
          <w:rFonts w:ascii="Times New Roman" w:hAnsi="Times New Roman" w:cs="Times New Roman"/>
          <w:szCs w:val="28"/>
        </w:rPr>
        <w:t>,</w:t>
      </w:r>
      <w:proofErr w:type="gramEnd"/>
      <w:r>
        <w:rPr>
          <w:rFonts w:ascii="Times New Roman" w:hAnsi="Times New Roman" w:cs="Times New Roman"/>
          <w:szCs w:val="28"/>
        </w:rPr>
        <w:t xml:space="preserve"> если в соответствии с названным Федеральным законом не предусмотрено размещение </w:t>
      </w:r>
      <w:r>
        <w:rPr>
          <w:rFonts w:ascii="Times New Roman" w:hAnsi="Times New Roman" w:cs="Times New Roman"/>
          <w:szCs w:val="28"/>
        </w:rPr>
        <w:lastRenderedPageBreak/>
        <w:t>извещения об осуществлении закупки или направление приглашения принять участие в определении поставщика (подрядчика, исполнителя)</w:t>
      </w:r>
      <w:r>
        <w:rPr>
          <w:rFonts w:ascii="Times New Roman" w:hAnsi="Times New Roman" w:cs="Times New Roman"/>
          <w:szCs w:val="28"/>
        </w:rPr>
        <w:t>, закупка начинается с заключения контракта и завершается исполнением обязательств сторонами контракта;</w:t>
      </w:r>
    </w:p>
    <w:p w:rsidR="00B37C4E" w:rsidRDefault="00EC78D9">
      <w:pPr>
        <w:pStyle w:val="Standard"/>
        <w:spacing w:line="25" w:lineRule="atLeast"/>
        <w:jc w:val="both"/>
      </w:pPr>
      <w:proofErr w:type="gramStart"/>
      <w:r>
        <w:rPr>
          <w:rFonts w:ascii="Times New Roman" w:hAnsi="Times New Roman" w:cs="Times New Roman"/>
          <w:szCs w:val="28"/>
        </w:rPr>
        <w:t xml:space="preserve">- </w:t>
      </w:r>
      <w:r>
        <w:rPr>
          <w:rStyle w:val="af"/>
          <w:rFonts w:ascii="Times New Roman" w:hAnsi="Times New Roman" w:cs="Times New Roman"/>
          <w:color w:val="000000"/>
          <w:szCs w:val="28"/>
        </w:rPr>
        <w:t>участник закупки</w:t>
      </w:r>
      <w:r>
        <w:rPr>
          <w:rFonts w:ascii="Times New Roman" w:hAnsi="Times New Roman" w:cs="Times New Roman"/>
          <w:szCs w:val="28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</w:t>
      </w:r>
      <w:r>
        <w:rPr>
          <w:rFonts w:ascii="Times New Roman" w:hAnsi="Times New Roman" w:cs="Times New Roman"/>
          <w:szCs w:val="28"/>
        </w:rPr>
        <w:t xml:space="preserve">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1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пунктом 15 статьи 241</w:t>
        </w:r>
      </w:hyperlink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Бюджетного кодекса Российской Федерации перечень государств и территорий, используемых для промежуточного (</w:t>
      </w:r>
      <w:proofErr w:type="spellStart"/>
      <w:r>
        <w:rPr>
          <w:rFonts w:ascii="Times New Roman" w:hAnsi="Times New Roman" w:cs="Times New Roman"/>
          <w:szCs w:val="28"/>
        </w:rPr>
        <w:t>офшорного</w:t>
      </w:r>
      <w:proofErr w:type="spellEnd"/>
      <w:r>
        <w:rPr>
          <w:rFonts w:ascii="Times New Roman" w:hAnsi="Times New Roman" w:cs="Times New Roman"/>
          <w:szCs w:val="28"/>
        </w:rPr>
        <w:t xml:space="preserve">) владения активами в Российской Федерации (далее - </w:t>
      </w:r>
      <w:proofErr w:type="spellStart"/>
      <w:r>
        <w:rPr>
          <w:rFonts w:ascii="Times New Roman" w:hAnsi="Times New Roman" w:cs="Times New Roman"/>
          <w:szCs w:val="28"/>
        </w:rPr>
        <w:t>офшорная</w:t>
      </w:r>
      <w:proofErr w:type="spellEnd"/>
      <w:r>
        <w:rPr>
          <w:rFonts w:ascii="Times New Roman" w:hAnsi="Times New Roman" w:cs="Times New Roman"/>
          <w:szCs w:val="28"/>
        </w:rPr>
        <w:t xml:space="preserve"> компания), либо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юридического лица, являющегося иностранным агентом в соответств</w:t>
      </w:r>
      <w:r>
        <w:rPr>
          <w:rFonts w:ascii="Times New Roman" w:hAnsi="Times New Roman" w:cs="Times New Roman"/>
          <w:szCs w:val="28"/>
        </w:rPr>
        <w:t xml:space="preserve">ии с </w:t>
      </w:r>
      <w:hyperlink r:id="rId12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Cs w:val="28"/>
        </w:rPr>
        <w:t xml:space="preserve"> от 14 июля 2022 года N 255-ФЗ "О контроле за деятельностью лиц, находящихся под иностранным влиянием", или любое физическое лицо, в том числе зарегистрированн</w:t>
      </w:r>
      <w:r>
        <w:rPr>
          <w:rFonts w:ascii="Times New Roman" w:hAnsi="Times New Roman" w:cs="Times New Roman"/>
          <w:szCs w:val="28"/>
        </w:rPr>
        <w:t xml:space="preserve">ое в качестве индивидуального предпринимателя, за исключением физического лица, являющегося иностранным агентом в соответствии с </w:t>
      </w:r>
      <w:hyperlink r:id="rId13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Cs w:val="28"/>
        </w:rPr>
        <w:t xml:space="preserve"> от 14 июля 2022 года N 255-ФЗ "О к</w:t>
      </w:r>
      <w:r>
        <w:rPr>
          <w:rFonts w:ascii="Times New Roman" w:hAnsi="Times New Roman" w:cs="Times New Roman"/>
          <w:szCs w:val="28"/>
        </w:rPr>
        <w:t>онтроле за</w:t>
      </w:r>
      <w:proofErr w:type="gramEnd"/>
      <w:r>
        <w:rPr>
          <w:rFonts w:ascii="Times New Roman" w:hAnsi="Times New Roman" w:cs="Times New Roman"/>
          <w:szCs w:val="28"/>
        </w:rPr>
        <w:t xml:space="preserve"> деятельностью лиц, находящихся под иностранным влиянием";</w:t>
      </w:r>
    </w:p>
    <w:p w:rsidR="00B37C4E" w:rsidRDefault="00EC78D9">
      <w:pPr>
        <w:pStyle w:val="Standard"/>
        <w:spacing w:line="25" w:lineRule="atLeast"/>
        <w:jc w:val="both"/>
      </w:pPr>
      <w:proofErr w:type="gramStart"/>
      <w:r>
        <w:rPr>
          <w:rFonts w:ascii="Times New Roman" w:hAnsi="Times New Roman" w:cs="Times New Roman"/>
          <w:szCs w:val="28"/>
        </w:rPr>
        <w:t xml:space="preserve">- </w:t>
      </w:r>
      <w:r>
        <w:rPr>
          <w:rStyle w:val="af"/>
          <w:rFonts w:ascii="Times New Roman" w:hAnsi="Times New Roman" w:cs="Times New Roman"/>
          <w:color w:val="000000"/>
          <w:szCs w:val="28"/>
        </w:rPr>
        <w:t>личная заинтересованность</w:t>
      </w:r>
      <w:r>
        <w:rPr>
          <w:rFonts w:ascii="Times New Roman" w:hAnsi="Times New Roman" w:cs="Times New Roman"/>
          <w:szCs w:val="28"/>
        </w:rPr>
        <w:t xml:space="preserve">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</w:t>
      </w:r>
      <w:r>
        <w:rPr>
          <w:rFonts w:ascii="Times New Roman" w:hAnsi="Times New Roman" w:cs="Times New Roman"/>
          <w:szCs w:val="28"/>
        </w:rPr>
        <w:t>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 (далее - должностное лицо), и (или) состоящими с ним в близком родстве или сво</w:t>
      </w:r>
      <w:r>
        <w:rPr>
          <w:rFonts w:ascii="Times New Roman" w:hAnsi="Times New Roman" w:cs="Times New Roman"/>
          <w:szCs w:val="28"/>
        </w:rPr>
        <w:t>йстве лицами (родителями, супругами, детьми, братьями, сестрами, а</w:t>
      </w:r>
      <w:proofErr w:type="gramEnd"/>
      <w:r>
        <w:rPr>
          <w:rFonts w:ascii="Times New Roman" w:hAnsi="Times New Roman" w:cs="Times New Roman"/>
          <w:szCs w:val="28"/>
        </w:rPr>
        <w:t xml:space="preserve"> также братьями, сестрами, родителями, детьми супругов и супругами детей), гражданами или организациями, с которыми должностное лицо и (или) лица, состоящие с ним в близком родстве или свойс</w:t>
      </w:r>
      <w:r>
        <w:rPr>
          <w:rFonts w:ascii="Times New Roman" w:hAnsi="Times New Roman" w:cs="Times New Roman"/>
          <w:szCs w:val="28"/>
        </w:rPr>
        <w:t>тве, связаны имущественными, корпоративными или иными близкими отношениями;</w:t>
      </w:r>
    </w:p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 xml:space="preserve">- </w:t>
      </w:r>
      <w:r>
        <w:rPr>
          <w:rStyle w:val="af"/>
          <w:rFonts w:ascii="Times New Roman" w:hAnsi="Times New Roman" w:cs="Times New Roman"/>
          <w:color w:val="000000"/>
          <w:szCs w:val="28"/>
        </w:rPr>
        <w:t>конфликт интересов</w:t>
      </w:r>
      <w:r>
        <w:rPr>
          <w:rFonts w:ascii="Times New Roman" w:hAnsi="Times New Roman" w:cs="Times New Roman"/>
          <w:szCs w:val="28"/>
        </w:rPr>
        <w:t xml:space="preserve"> - ситуация, при которой личная заинтересованность (прямая или косвенная) должностного лица влияет или может повлиять на надлежащее, объективное и беспристрастн</w:t>
      </w:r>
      <w:r>
        <w:rPr>
          <w:rFonts w:ascii="Times New Roman" w:hAnsi="Times New Roman" w:cs="Times New Roman"/>
          <w:szCs w:val="28"/>
        </w:rPr>
        <w:t>ое исполнение им должностных (служебных) обязанностей (осуществление полномочий).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7" w:name="sub_300"/>
      <w:r>
        <w:rPr>
          <w:rFonts w:ascii="Times New Roman" w:hAnsi="Times New Roman" w:cs="Times New Roman"/>
          <w:color w:val="000000"/>
        </w:rPr>
        <w:t>3. Цели и задачи положения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8" w:name="sub_31"/>
      <w:bookmarkEnd w:id="7"/>
      <w:r>
        <w:rPr>
          <w:rFonts w:ascii="Times New Roman" w:hAnsi="Times New Roman" w:cs="Times New Roman"/>
          <w:szCs w:val="28"/>
        </w:rPr>
        <w:t>3.1. Основными целями внедрения в учреждении настоящего Положения являются:</w:t>
      </w:r>
    </w:p>
    <w:bookmarkEnd w:id="8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минимизация риска вовлечения учреждения, его руководства и работников</w:t>
      </w:r>
      <w:r>
        <w:rPr>
          <w:rFonts w:ascii="Times New Roman" w:hAnsi="Times New Roman" w:cs="Times New Roman"/>
          <w:szCs w:val="28"/>
        </w:rPr>
        <w:t xml:space="preserve"> (сотрудников) в коррупционную деятельность при осуществлении закупок;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формирование у работников (сотрудников) независимо от занимаемой должности, участников закупки и иных лиц единообразного понимания политики учреждения о неприятии коррупции в любых фо</w:t>
      </w:r>
      <w:r>
        <w:rPr>
          <w:rFonts w:ascii="Times New Roman" w:hAnsi="Times New Roman" w:cs="Times New Roman"/>
          <w:szCs w:val="28"/>
        </w:rPr>
        <w:t>рмах и проявлениях при осуществлении закупок;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обобщение и разъяснение основных требований законодательства Российской Федерации в области противодействия коррупции, применяемых учреждением при осуществлении закупок.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9" w:name="sub_32"/>
      <w:r>
        <w:rPr>
          <w:rFonts w:ascii="Times New Roman" w:hAnsi="Times New Roman" w:cs="Times New Roman"/>
          <w:szCs w:val="28"/>
        </w:rPr>
        <w:t>3.2. Для достижения поставленных целей</w:t>
      </w:r>
      <w:r>
        <w:rPr>
          <w:rFonts w:ascii="Times New Roman" w:hAnsi="Times New Roman" w:cs="Times New Roman"/>
          <w:szCs w:val="28"/>
        </w:rPr>
        <w:t xml:space="preserve"> устанавливаются следующие задачи внедрения настоящего Положения в учреждении:</w:t>
      </w:r>
    </w:p>
    <w:bookmarkEnd w:id="9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 закрепление основных принципов деятельности учреждения по раскрытию и урегулированию конфликта интересов при осуществлении закупки;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определение круга лиц, попадающих под дей</w:t>
      </w:r>
      <w:r>
        <w:rPr>
          <w:rFonts w:ascii="Times New Roman" w:hAnsi="Times New Roman" w:cs="Times New Roman"/>
          <w:szCs w:val="28"/>
        </w:rPr>
        <w:t>ствие настоящего Положения;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определение должностных лиц учреждения, ответственных за реализацию настоящего Положения;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определение действий работников (сотрудников) в связи с предупреждением, раскрытием и урегулированием конфликта интересов и порядка их</w:t>
      </w:r>
      <w:r>
        <w:rPr>
          <w:rFonts w:ascii="Times New Roman" w:hAnsi="Times New Roman" w:cs="Times New Roman"/>
          <w:szCs w:val="28"/>
        </w:rPr>
        <w:t xml:space="preserve"> осуществления;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установление порядка раскрытия конфликта интересов (декларирования) и рассмотрения деклараций и урегулирования конфликта интересов при осуществлении закупок;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закрепление мер ответственности работников (сотрудников) за несоблюдение требо</w:t>
      </w:r>
      <w:r>
        <w:rPr>
          <w:rFonts w:ascii="Times New Roman" w:hAnsi="Times New Roman" w:cs="Times New Roman"/>
          <w:szCs w:val="28"/>
        </w:rPr>
        <w:t>ваний настоящего Положения.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10" w:name="sub_400"/>
      <w:r>
        <w:rPr>
          <w:rFonts w:ascii="Times New Roman" w:hAnsi="Times New Roman" w:cs="Times New Roman"/>
          <w:color w:val="000000"/>
        </w:rPr>
        <w:t>4. Круг лиц, попадающих под действие положения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1" w:name="sub_41"/>
      <w:bookmarkEnd w:id="10"/>
      <w:r>
        <w:rPr>
          <w:rFonts w:ascii="Times New Roman" w:hAnsi="Times New Roman" w:cs="Times New Roman"/>
          <w:szCs w:val="28"/>
        </w:rPr>
        <w:t>4.1. В осуществлении закупки принимает участие широкий круг лиц, начиная от исполнителя предусмотренных законодательством Российской Федерации о закупочной деятельности документов (</w:t>
      </w:r>
      <w:r>
        <w:rPr>
          <w:rFonts w:ascii="Times New Roman" w:hAnsi="Times New Roman" w:cs="Times New Roman"/>
          <w:szCs w:val="28"/>
        </w:rPr>
        <w:t>план-график, техническое задание и пр.), заканчивая руководителем учреждения и (или) уполномоченным им лицом.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2" w:name="sub_42"/>
      <w:bookmarkEnd w:id="11"/>
      <w:r>
        <w:rPr>
          <w:rFonts w:ascii="Times New Roman" w:hAnsi="Times New Roman" w:cs="Times New Roman"/>
          <w:szCs w:val="28"/>
        </w:rPr>
        <w:t xml:space="preserve">4.2. Для организации качественной работы, направленной на выявление личной заинтересованности работников (сотрудников) при осуществлении закупок, </w:t>
      </w:r>
      <w:proofErr w:type="gramStart"/>
      <w:r>
        <w:rPr>
          <w:rFonts w:ascii="Times New Roman" w:hAnsi="Times New Roman" w:cs="Times New Roman"/>
          <w:szCs w:val="28"/>
        </w:rPr>
        <w:t>которая</w:t>
      </w:r>
      <w:proofErr w:type="gramEnd"/>
      <w:r>
        <w:rPr>
          <w:rFonts w:ascii="Times New Roman" w:hAnsi="Times New Roman" w:cs="Times New Roman"/>
          <w:szCs w:val="28"/>
        </w:rPr>
        <w:t xml:space="preserve"> приводит или может привести к конфликту интересов, требуется участие в пределах компетенции лиц следующих структурных подразделений учреждения: сектор экономики и бухгалтерского учета.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3" w:name="sub_43"/>
      <w:bookmarkEnd w:id="12"/>
      <w:r>
        <w:rPr>
          <w:rFonts w:ascii="Times New Roman" w:hAnsi="Times New Roman" w:cs="Times New Roman"/>
          <w:szCs w:val="28"/>
        </w:rPr>
        <w:t>4.3. Подразделение по профилактике коррупционных правонарушений</w:t>
      </w:r>
      <w:r>
        <w:rPr>
          <w:rFonts w:ascii="Times New Roman" w:hAnsi="Times New Roman" w:cs="Times New Roman"/>
          <w:szCs w:val="28"/>
        </w:rPr>
        <w:t xml:space="preserve"> (или лицо, ответственное за профилактику коррупционных правонарушений) определяет перечень работников (сотрудников), участвующих в осуществлении закупки. К таким работникам (сотрудникам) относятся </w:t>
      </w:r>
      <w:proofErr w:type="gramStart"/>
      <w:r>
        <w:rPr>
          <w:rFonts w:ascii="Times New Roman" w:hAnsi="Times New Roman" w:cs="Times New Roman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bookmarkEnd w:id="13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руководитель заказчика;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-члены коллегиального</w:t>
      </w:r>
      <w:r>
        <w:rPr>
          <w:rFonts w:ascii="Times New Roman" w:hAnsi="Times New Roman" w:cs="Times New Roman"/>
          <w:szCs w:val="28"/>
        </w:rPr>
        <w:t xml:space="preserve"> органа по осуществлению закупок (например, члены приемочной комиссии, члены комиссии по осуществлению закупок (далее также - комиссия));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должностные лица контрактной службы или контрактный управляющий;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-сотрудники, заинтересованные в осуществлении закуп</w:t>
      </w:r>
      <w:r>
        <w:rPr>
          <w:rFonts w:ascii="Times New Roman" w:hAnsi="Times New Roman" w:cs="Times New Roman"/>
          <w:szCs w:val="28"/>
        </w:rPr>
        <w:t>ки (например, работники, участвующие в описании объекта закупки);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иные лица, участвующие в осуществлении закупок.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14" w:name="sub_500"/>
      <w:r>
        <w:rPr>
          <w:rFonts w:ascii="Times New Roman" w:hAnsi="Times New Roman" w:cs="Times New Roman"/>
          <w:color w:val="000000"/>
        </w:rPr>
        <w:t>5. Принципы раскрытия и урегулирования конфликта интересов при осуществлении закупок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5" w:name="sub_51"/>
      <w:bookmarkEnd w:id="14"/>
      <w:r>
        <w:rPr>
          <w:rFonts w:ascii="Times New Roman" w:hAnsi="Times New Roman" w:cs="Times New Roman"/>
          <w:szCs w:val="28"/>
        </w:rPr>
        <w:t>5.1. В основу работы по раскрытию и урегулированию конф</w:t>
      </w:r>
      <w:r>
        <w:rPr>
          <w:rFonts w:ascii="Times New Roman" w:hAnsi="Times New Roman" w:cs="Times New Roman"/>
          <w:szCs w:val="28"/>
        </w:rPr>
        <w:t>ликта интересов при осуществлении закупок положены следующие принципы:</w:t>
      </w:r>
    </w:p>
    <w:bookmarkEnd w:id="15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раскрытие сведений о реальном или потенциальном конфликте интересов, личной заинтересованности;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индивидуальное рассмотрение и оценка </w:t>
      </w:r>
      <w:proofErr w:type="spellStart"/>
      <w:r>
        <w:rPr>
          <w:rFonts w:ascii="Times New Roman" w:hAnsi="Times New Roman" w:cs="Times New Roman"/>
          <w:szCs w:val="28"/>
        </w:rPr>
        <w:t>репутационных</w:t>
      </w:r>
      <w:proofErr w:type="spellEnd"/>
      <w:r>
        <w:rPr>
          <w:rFonts w:ascii="Times New Roman" w:hAnsi="Times New Roman" w:cs="Times New Roman"/>
          <w:szCs w:val="28"/>
        </w:rPr>
        <w:t xml:space="preserve"> рисков для учреждения при </w:t>
      </w:r>
      <w:r>
        <w:rPr>
          <w:rFonts w:ascii="Times New Roman" w:hAnsi="Times New Roman" w:cs="Times New Roman"/>
          <w:szCs w:val="28"/>
        </w:rPr>
        <w:t>выявлении личной заинтересованности сотрудника;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конфиденциальность процесса раскрытия сведений о личной заинтересованности и об урегулировании конфликта интересов;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соблюдение баланса интересов учреждения и сотрудника;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защита работника (сотрудника) от</w:t>
      </w:r>
      <w:r>
        <w:rPr>
          <w:rFonts w:ascii="Times New Roman" w:hAnsi="Times New Roman" w:cs="Times New Roman"/>
          <w:szCs w:val="28"/>
        </w:rPr>
        <w:t xml:space="preserve"> преследования в связи с сообщением о личной </w:t>
      </w:r>
      <w:r>
        <w:rPr>
          <w:rFonts w:ascii="Times New Roman" w:hAnsi="Times New Roman" w:cs="Times New Roman"/>
          <w:szCs w:val="28"/>
        </w:rPr>
        <w:lastRenderedPageBreak/>
        <w:t>заинтересованности, которая была своевременно раскрыта работником (сотрудником).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16" w:name="sub_600"/>
      <w:r>
        <w:rPr>
          <w:rFonts w:ascii="Times New Roman" w:hAnsi="Times New Roman" w:cs="Times New Roman"/>
          <w:color w:val="000000"/>
        </w:rPr>
        <w:t>6. Действия работников (сотрудников) в связи с предупреждением, раскрытием и урегулированием конфликта интересов и порядок их осущ</w:t>
      </w:r>
      <w:r>
        <w:rPr>
          <w:rFonts w:ascii="Times New Roman" w:hAnsi="Times New Roman" w:cs="Times New Roman"/>
          <w:color w:val="000000"/>
        </w:rPr>
        <w:t>ествления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7" w:name="sub_61"/>
      <w:bookmarkEnd w:id="16"/>
      <w:r>
        <w:rPr>
          <w:rFonts w:ascii="Times New Roman" w:hAnsi="Times New Roman" w:cs="Times New Roman"/>
          <w:szCs w:val="28"/>
        </w:rPr>
        <w:t>6.1. Деятельность подразделений по профилактике коррупционных правонарушений (или лица, ответственного за профилактику коррупционных правонарушений) в зависимости от условий осуществления возложенных на них функций может быть разделена на общие п</w:t>
      </w:r>
      <w:r>
        <w:rPr>
          <w:rFonts w:ascii="Times New Roman" w:hAnsi="Times New Roman" w:cs="Times New Roman"/>
          <w:szCs w:val="28"/>
        </w:rPr>
        <w:t>рофилактические мероприятия и аналитические мероприятия.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8" w:name="sub_62"/>
      <w:bookmarkEnd w:id="17"/>
      <w:r>
        <w:rPr>
          <w:rFonts w:ascii="Times New Roman" w:hAnsi="Times New Roman" w:cs="Times New Roman"/>
          <w:szCs w:val="28"/>
        </w:rPr>
        <w:t>6.2. В целях осуществления качественной работы, направленной на выявление личной заинтересованности работника (сотрудника) при осуществлении закупок, которая приводит или может привести к конфликту и</w:t>
      </w:r>
      <w:r>
        <w:rPr>
          <w:rFonts w:ascii="Times New Roman" w:hAnsi="Times New Roman" w:cs="Times New Roman"/>
          <w:szCs w:val="28"/>
        </w:rPr>
        <w:t>нтересов, из числа сотрудников подразделения по профилактике коррупционных правонарушений (или лица, ответственного за профилактику коррупционных правонарушений) посредством локальной специализации определяетс</w:t>
      </w:r>
      <w:proofErr w:type="gramStart"/>
      <w:r>
        <w:rPr>
          <w:rFonts w:ascii="Times New Roman" w:hAnsi="Times New Roman" w:cs="Times New Roman"/>
          <w:szCs w:val="28"/>
        </w:rPr>
        <w:t>я(</w:t>
      </w:r>
      <w:proofErr w:type="spellStart"/>
      <w:proofErr w:type="gramEnd"/>
      <w:r>
        <w:rPr>
          <w:rFonts w:ascii="Times New Roman" w:hAnsi="Times New Roman" w:cs="Times New Roman"/>
          <w:szCs w:val="28"/>
        </w:rPr>
        <w:t>ются</w:t>
      </w:r>
      <w:proofErr w:type="spellEnd"/>
      <w:r>
        <w:rPr>
          <w:rFonts w:ascii="Times New Roman" w:hAnsi="Times New Roman" w:cs="Times New Roman"/>
          <w:szCs w:val="28"/>
        </w:rPr>
        <w:t>) ответственный работник (сотрудник) (отв</w:t>
      </w:r>
      <w:r>
        <w:rPr>
          <w:rFonts w:ascii="Times New Roman" w:hAnsi="Times New Roman" w:cs="Times New Roman"/>
          <w:szCs w:val="28"/>
        </w:rPr>
        <w:t>етственные работники (сотрудники)), на которого(</w:t>
      </w:r>
      <w:proofErr w:type="spellStart"/>
      <w:r>
        <w:rPr>
          <w:rFonts w:ascii="Times New Roman" w:hAnsi="Times New Roman" w:cs="Times New Roman"/>
          <w:szCs w:val="28"/>
        </w:rPr>
        <w:t>ых</w:t>
      </w:r>
      <w:proofErr w:type="spellEnd"/>
      <w:r>
        <w:rPr>
          <w:rFonts w:ascii="Times New Roman" w:hAnsi="Times New Roman" w:cs="Times New Roman"/>
          <w:szCs w:val="28"/>
        </w:rPr>
        <w:t xml:space="preserve">) возлагаются преимущественно функции, связанные с предупреждением коррупции при </w:t>
      </w:r>
      <w:proofErr w:type="gramStart"/>
      <w:r>
        <w:rPr>
          <w:rFonts w:ascii="Times New Roman" w:hAnsi="Times New Roman" w:cs="Times New Roman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Cs w:val="28"/>
        </w:rPr>
        <w:t xml:space="preserve"> закупок.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19" w:name="sub_63"/>
      <w:bookmarkEnd w:id="18"/>
      <w:r>
        <w:rPr>
          <w:rFonts w:ascii="Times New Roman" w:hAnsi="Times New Roman" w:cs="Times New Roman"/>
          <w:szCs w:val="28"/>
        </w:rPr>
        <w:t xml:space="preserve">6.3. Руководитель учреждения организует повышение квалификации указанного сотрудника (сотрудников) по </w:t>
      </w:r>
      <w:r>
        <w:rPr>
          <w:rFonts w:ascii="Times New Roman" w:hAnsi="Times New Roman" w:cs="Times New Roman"/>
          <w:szCs w:val="28"/>
        </w:rPr>
        <w:t>дополнительной профессиональной программе по вопросам, связанным с осуществлением закупок.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0" w:name="sub_64"/>
      <w:bookmarkEnd w:id="19"/>
      <w:r>
        <w:rPr>
          <w:rFonts w:ascii="Times New Roman" w:hAnsi="Times New Roman" w:cs="Times New Roman"/>
          <w:szCs w:val="28"/>
        </w:rPr>
        <w:t xml:space="preserve">6.4. </w:t>
      </w:r>
      <w:proofErr w:type="gramStart"/>
      <w:r>
        <w:rPr>
          <w:rFonts w:ascii="Times New Roman" w:hAnsi="Times New Roman" w:cs="Times New Roman"/>
          <w:szCs w:val="28"/>
        </w:rPr>
        <w:t>Для обеспечения возможности выявления личной заинтересованности работника (сотрудника) при осуществлении закупок, которая приводит или может привести к конфликт</w:t>
      </w:r>
      <w:r>
        <w:rPr>
          <w:rFonts w:ascii="Times New Roman" w:hAnsi="Times New Roman" w:cs="Times New Roman"/>
          <w:szCs w:val="28"/>
        </w:rPr>
        <w:t>у интересов, подразделение по профилактике коррупционных правонарушений (или лицо, ответственного за профилактику коррупционных правонарушений) должно быть обеспечено информацией, которая может содержать признаки наличия у работника личной заинтересованнос</w:t>
      </w:r>
      <w:r>
        <w:rPr>
          <w:rFonts w:ascii="Times New Roman" w:hAnsi="Times New Roman" w:cs="Times New Roman"/>
          <w:szCs w:val="28"/>
        </w:rPr>
        <w:t>ти при осуществлении закупок.</w:t>
      </w:r>
      <w:proofErr w:type="gramEnd"/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1" w:name="sub_65"/>
      <w:bookmarkEnd w:id="20"/>
      <w:r>
        <w:rPr>
          <w:rFonts w:ascii="Times New Roman" w:hAnsi="Times New Roman" w:cs="Times New Roman"/>
          <w:szCs w:val="28"/>
        </w:rPr>
        <w:t>6.5. Предоставление и обмен информацией между подразделением по профилактике коррупционных правонарушений (лица, ответственного за профилактику коррупционных правонарушений) и иными структурными подразделениями учреждения осущ</w:t>
      </w:r>
      <w:r>
        <w:rPr>
          <w:rFonts w:ascii="Times New Roman" w:hAnsi="Times New Roman" w:cs="Times New Roman"/>
          <w:szCs w:val="28"/>
        </w:rPr>
        <w:t>ествляется следующими способами, способствующими, с одной стороны, цели предупреждения коррупции в закупках, а с другой - не препятствующими иной профильной деятельности, в частности, закупочной деятельности учреждения:</w:t>
      </w:r>
    </w:p>
    <w:bookmarkEnd w:id="21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рабочем порядке (посредством тел</w:t>
      </w:r>
      <w:r>
        <w:rPr>
          <w:rFonts w:ascii="Times New Roman" w:hAnsi="Times New Roman" w:cs="Times New Roman"/>
          <w:szCs w:val="28"/>
        </w:rPr>
        <w:t>ефонной связи, переписки посредством электронной почты и т. д.);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официальном порядке (например, служебная переписка);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участие в открытых (публичных) мероприятиях, предусмотренных закупочными процедурами;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иные способы.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2" w:name="sub_66"/>
      <w:r>
        <w:rPr>
          <w:rFonts w:ascii="Times New Roman" w:hAnsi="Times New Roman" w:cs="Times New Roman"/>
          <w:szCs w:val="28"/>
        </w:rPr>
        <w:t xml:space="preserve">6.6. Подразделение по </w:t>
      </w:r>
      <w:r>
        <w:rPr>
          <w:rFonts w:ascii="Times New Roman" w:hAnsi="Times New Roman" w:cs="Times New Roman"/>
          <w:szCs w:val="28"/>
        </w:rPr>
        <w:t>профилактике коррупционных правонарушений  (лицо, ответственного за профилактику коррупционных правонарушений) не реже одного раза в год проводит консультативно-методические совещания, направленные на информирование сотрудников, участвующих в осуществлении</w:t>
      </w:r>
      <w:r>
        <w:rPr>
          <w:rFonts w:ascii="Times New Roman" w:hAnsi="Times New Roman" w:cs="Times New Roman"/>
          <w:szCs w:val="28"/>
        </w:rPr>
        <w:t xml:space="preserve"> закупок, о следующем:</w:t>
      </w:r>
    </w:p>
    <w:bookmarkEnd w:id="22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 понятия "конфликт интересов" и "личная заинтересованность";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обязанность принимать меры по предотвращению и урегулированию конфликта интересов;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положения Методических рекомендаций по вопросам привлечения к ответственности должно</w:t>
      </w:r>
      <w:r>
        <w:rPr>
          <w:rFonts w:ascii="Times New Roman" w:hAnsi="Times New Roman" w:cs="Times New Roman"/>
          <w:szCs w:val="28"/>
        </w:rPr>
        <w:t>стных лиц за непринятие мер по предотвращению и (или) урегулированию конфликта интересов, особое внимание при этом уделив обстоятельствам, характеризующим ситуации в качестве конфликта интересов;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порядок уведомления о возникновении личной заинтересованно</w:t>
      </w:r>
      <w:r>
        <w:rPr>
          <w:rFonts w:ascii="Times New Roman" w:hAnsi="Times New Roman" w:cs="Times New Roman"/>
          <w:szCs w:val="28"/>
        </w:rPr>
        <w:t>сти при исполнении должностных (служебных) обязанностей, которая приводит или может привести к конфликту интересов;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ответственность за неисполнение указанной обязанности;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иная признанная целесообразной к сообщению информация.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Аналогичная работа проводи</w:t>
      </w:r>
      <w:r>
        <w:rPr>
          <w:rFonts w:ascii="Times New Roman" w:hAnsi="Times New Roman" w:cs="Times New Roman"/>
          <w:szCs w:val="28"/>
        </w:rPr>
        <w:t>тся с лицами, которым впервые поручено осуществлять деятельность, связанную с закупками.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3" w:name="sub_67"/>
      <w:r>
        <w:rPr>
          <w:rFonts w:ascii="Times New Roman" w:hAnsi="Times New Roman" w:cs="Times New Roman"/>
          <w:szCs w:val="28"/>
        </w:rPr>
        <w:t>6.7. Подразделение по профилактике коррупционных правонарушений (лицо, ответственного за профилактику коррупционных правонарушений) составляет базу типовых ситуаций, с</w:t>
      </w:r>
      <w:r>
        <w:rPr>
          <w:rFonts w:ascii="Times New Roman" w:hAnsi="Times New Roman" w:cs="Times New Roman"/>
          <w:szCs w:val="28"/>
        </w:rPr>
        <w:t>одержащих факты наличия личной заинтересованности (возможного наличия личной заинтересованности).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4" w:name="sub_68"/>
      <w:bookmarkEnd w:id="23"/>
      <w:r>
        <w:rPr>
          <w:rFonts w:ascii="Times New Roman" w:hAnsi="Times New Roman" w:cs="Times New Roman"/>
          <w:szCs w:val="28"/>
        </w:rPr>
        <w:t xml:space="preserve">6.8. К типовым ситуациям, применимым непосредственно для целей закупок, могут относиться </w:t>
      </w:r>
      <w:proofErr w:type="gramStart"/>
      <w:r>
        <w:rPr>
          <w:rFonts w:ascii="Times New Roman" w:hAnsi="Times New Roman" w:cs="Times New Roman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bookmarkEnd w:id="24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конкурентных процедурах по определению поставщика (под</w:t>
      </w:r>
      <w:r>
        <w:rPr>
          <w:rFonts w:ascii="Times New Roman" w:hAnsi="Times New Roman" w:cs="Times New Roman"/>
          <w:szCs w:val="28"/>
        </w:rPr>
        <w:t>рядчика, исполнителя) участвует организация, в которой работает близкий родственник члена комиссии либо иного сотрудника, заинтересованного в осуществлении закупки;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в конкурентных процедурах участвует организация, в которой у члена комиссии либо у иного </w:t>
      </w:r>
      <w:r>
        <w:rPr>
          <w:rFonts w:ascii="Times New Roman" w:hAnsi="Times New Roman" w:cs="Times New Roman"/>
          <w:szCs w:val="28"/>
        </w:rPr>
        <w:t>служащего, заинтересованного в осуществлении закупки, имеется доля участия в уставном капитале (такие лица являются учредителями (соучредителями));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конкурентных процедурах участвует организация, в которой ранее работал член комиссии либо иной служащий,</w:t>
      </w:r>
      <w:r>
        <w:rPr>
          <w:rFonts w:ascii="Times New Roman" w:hAnsi="Times New Roman" w:cs="Times New Roman"/>
          <w:szCs w:val="28"/>
        </w:rPr>
        <w:t xml:space="preserve"> заинтересованный в осуществлении закупки;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закупке товаров, являющихся результатами интеллектуальной деятельности, участвуют служащего, чьи родственники или иные лица, с которыми у него имеются корпоративные, имущественные или иные близкие отношения, в</w:t>
      </w:r>
      <w:r>
        <w:rPr>
          <w:rFonts w:ascii="Times New Roman" w:hAnsi="Times New Roman" w:cs="Times New Roman"/>
          <w:szCs w:val="28"/>
        </w:rPr>
        <w:t>ладеют исключительными правами;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в конкурентных процедурах участвует организация, ценные бумаги которой имеются в собственности у члена комиссии либо у иного служащего, заинтересованного в осуществлении закупки, в том числе иных лиц, с которыми у него име</w:t>
      </w:r>
      <w:r>
        <w:rPr>
          <w:rFonts w:ascii="Times New Roman" w:hAnsi="Times New Roman" w:cs="Times New Roman"/>
          <w:szCs w:val="28"/>
        </w:rPr>
        <w:t>ются корпоративные, имущественные или иные близкие отношения.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5" w:name="sub_69"/>
      <w:r>
        <w:rPr>
          <w:rFonts w:ascii="Times New Roman" w:hAnsi="Times New Roman" w:cs="Times New Roman"/>
          <w:szCs w:val="28"/>
        </w:rPr>
        <w:t>6.9. Подразделение по профилактике коррупционных правонарушений  (лицо, ответственное за профилактику коррупционных правонарушений) организует ежегодную добровольную оценку знаний сотрудников по</w:t>
      </w:r>
      <w:r>
        <w:rPr>
          <w:rFonts w:ascii="Times New Roman" w:hAnsi="Times New Roman" w:cs="Times New Roman"/>
          <w:szCs w:val="28"/>
        </w:rPr>
        <w:t xml:space="preserve"> вопросам, связанным с соблюдением требований о предотвращении или урегулировании конфликта интересов, исполнения ими обязанностей, установленных законодательством, особое внимание при </w:t>
      </w:r>
      <w:proofErr w:type="gramStart"/>
      <w:r>
        <w:rPr>
          <w:rFonts w:ascii="Times New Roman" w:hAnsi="Times New Roman" w:cs="Times New Roman"/>
          <w:szCs w:val="28"/>
        </w:rPr>
        <w:t>этом</w:t>
      </w:r>
      <w:proofErr w:type="gramEnd"/>
      <w:r>
        <w:rPr>
          <w:rFonts w:ascii="Times New Roman" w:hAnsi="Times New Roman" w:cs="Times New Roman"/>
          <w:szCs w:val="28"/>
        </w:rPr>
        <w:t xml:space="preserve"> уделив вопросам, связанным с личной заинтересованностью, которая в</w:t>
      </w:r>
      <w:r>
        <w:rPr>
          <w:rFonts w:ascii="Times New Roman" w:hAnsi="Times New Roman" w:cs="Times New Roman"/>
          <w:szCs w:val="28"/>
        </w:rPr>
        <w:t>лияет или может повлиять на надлежащее, объективное и беспристрастное осуществление закупок.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6" w:name="sub_610"/>
      <w:bookmarkEnd w:id="25"/>
      <w:r>
        <w:rPr>
          <w:rFonts w:ascii="Times New Roman" w:hAnsi="Times New Roman" w:cs="Times New Roman"/>
          <w:szCs w:val="28"/>
        </w:rPr>
        <w:t xml:space="preserve">6.10. Указанная оценка знаний проводится в форме тестирования с перечнем </w:t>
      </w:r>
      <w:r>
        <w:rPr>
          <w:rFonts w:ascii="Times New Roman" w:hAnsi="Times New Roman" w:cs="Times New Roman"/>
          <w:szCs w:val="28"/>
        </w:rPr>
        <w:lastRenderedPageBreak/>
        <w:t>открытых и закрытых вопросов.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7" w:name="sub_611"/>
      <w:bookmarkEnd w:id="26"/>
      <w:r>
        <w:rPr>
          <w:rFonts w:ascii="Times New Roman" w:hAnsi="Times New Roman" w:cs="Times New Roman"/>
          <w:szCs w:val="28"/>
        </w:rPr>
        <w:t>6.11. Подразделение по профилактике коррупционных правонаруш</w:t>
      </w:r>
      <w:r>
        <w:rPr>
          <w:rFonts w:ascii="Times New Roman" w:hAnsi="Times New Roman" w:cs="Times New Roman"/>
          <w:szCs w:val="28"/>
        </w:rPr>
        <w:t>ений  (лицо, ответственное за профилактику коррупционных правонарушений)  в рамках оценки знаний организует рассмотрение типовых ситуаций, содержащих факты наличия личной заинтересованности (возможного наличия личной заинтересованности).</w:t>
      </w:r>
    </w:p>
    <w:bookmarkEnd w:id="27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указанных типовы</w:t>
      </w:r>
      <w:r>
        <w:rPr>
          <w:rFonts w:ascii="Times New Roman" w:hAnsi="Times New Roman" w:cs="Times New Roman"/>
          <w:szCs w:val="28"/>
        </w:rPr>
        <w:t>х ситуациях подразделение по профилактике коррупционных правонарушений проверяет, во-первых, насколько сотрудник знает порядок осуществления действий, направленных на соблюдение положений законодательства о противодействии коррупции, во-вторых, насколько о</w:t>
      </w:r>
      <w:r>
        <w:rPr>
          <w:rFonts w:ascii="Times New Roman" w:hAnsi="Times New Roman" w:cs="Times New Roman"/>
          <w:szCs w:val="28"/>
        </w:rPr>
        <w:t>н готов воспроизвести такой порядок в действительности.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28" w:name="sub_700"/>
      <w:r>
        <w:rPr>
          <w:rFonts w:ascii="Times New Roman" w:hAnsi="Times New Roman" w:cs="Times New Roman"/>
          <w:color w:val="000000"/>
        </w:rPr>
        <w:t>7. Порядок раскрытия конфликта интересов при осуществлении закупок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29" w:name="sub_71"/>
      <w:bookmarkEnd w:id="28"/>
      <w:r>
        <w:rPr>
          <w:rFonts w:ascii="Times New Roman" w:hAnsi="Times New Roman" w:cs="Times New Roman"/>
          <w:szCs w:val="28"/>
        </w:rPr>
        <w:t xml:space="preserve">7.1. Аналитическая работа выстраивается исходя из фактических обстоятельств деятельности учреждения, а именно количества сотрудников </w:t>
      </w:r>
      <w:r>
        <w:rPr>
          <w:rFonts w:ascii="Times New Roman" w:hAnsi="Times New Roman" w:cs="Times New Roman"/>
          <w:szCs w:val="28"/>
        </w:rPr>
        <w:t>подразделения по профилактике коррупционных правонарушений, количества проводимых учреждением закупок и иных обстоятельств.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0" w:name="sub_72"/>
      <w:bookmarkEnd w:id="29"/>
      <w:r>
        <w:rPr>
          <w:rFonts w:ascii="Times New Roman" w:hAnsi="Times New Roman" w:cs="Times New Roman"/>
          <w:szCs w:val="28"/>
        </w:rPr>
        <w:t>7.2. В целях организации аналитической работы должны быть определены критерии выбора закупок, в отношении которых подразделение по п</w:t>
      </w:r>
      <w:r>
        <w:rPr>
          <w:rFonts w:ascii="Times New Roman" w:hAnsi="Times New Roman" w:cs="Times New Roman"/>
          <w:szCs w:val="28"/>
        </w:rPr>
        <w:t>рофилактике коррупционных правонарушений (или ….) уделяет повышенное внимание.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1" w:name="sub_73"/>
      <w:bookmarkEnd w:id="30"/>
      <w:r>
        <w:rPr>
          <w:rFonts w:ascii="Times New Roman" w:hAnsi="Times New Roman" w:cs="Times New Roman"/>
          <w:szCs w:val="28"/>
        </w:rPr>
        <w:t>7.3. Указанные критерии основываются на следующих аспектах:</w:t>
      </w:r>
    </w:p>
    <w:bookmarkEnd w:id="31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- размер начальной (максимальной) цены контракта, предметом которого являются поставка товара, выполнение работы, ока</w:t>
      </w:r>
      <w:r>
        <w:rPr>
          <w:rFonts w:ascii="Times New Roman" w:hAnsi="Times New Roman" w:cs="Times New Roman"/>
          <w:szCs w:val="28"/>
        </w:rPr>
        <w:t>зание услуги, цена контракта, заключаемого с единственным поставщиком (подрядчиком, исполнителем), начальная сумма цен единиц товара, работы, услуги;</w:t>
      </w:r>
      <w:proofErr w:type="gramEnd"/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коррупционная емкость предмета (сферы) закупки (строительство (в том числе жилищное), здравоохранение и </w:t>
      </w:r>
      <w:r>
        <w:rPr>
          <w:rFonts w:ascii="Times New Roman" w:hAnsi="Times New Roman" w:cs="Times New Roman"/>
          <w:szCs w:val="28"/>
        </w:rPr>
        <w:t>т. д.);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частота заключаемых контрактов с одним и тем же поставщиком (подрядчиком, исполнителем), в части возможного установления неформальных связей между конечным </w:t>
      </w:r>
      <w:proofErr w:type="spellStart"/>
      <w:r>
        <w:rPr>
          <w:rFonts w:ascii="Times New Roman" w:hAnsi="Times New Roman" w:cs="Times New Roman"/>
          <w:szCs w:val="28"/>
        </w:rPr>
        <w:t>выгодоприобретателем</w:t>
      </w:r>
      <w:proofErr w:type="spellEnd"/>
      <w:r>
        <w:rPr>
          <w:rFonts w:ascii="Times New Roman" w:hAnsi="Times New Roman" w:cs="Times New Roman"/>
          <w:szCs w:val="28"/>
        </w:rPr>
        <w:t xml:space="preserve"> - служащим (работником) и представителем поставщика (подрядчика, испо</w:t>
      </w:r>
      <w:r>
        <w:rPr>
          <w:rFonts w:ascii="Times New Roman" w:hAnsi="Times New Roman" w:cs="Times New Roman"/>
          <w:szCs w:val="28"/>
        </w:rPr>
        <w:t>лнителя);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_________________________________</w:t>
      </w:r>
    </w:p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[</w:t>
      </w:r>
      <w:r>
        <w:rPr>
          <w:rStyle w:val="af"/>
          <w:rFonts w:ascii="Times New Roman" w:hAnsi="Times New Roman" w:cs="Times New Roman"/>
          <w:color w:val="000000"/>
          <w:szCs w:val="28"/>
        </w:rPr>
        <w:t>иные применимые аспекты</w:t>
      </w:r>
      <w:r>
        <w:rPr>
          <w:rFonts w:ascii="Times New Roman" w:hAnsi="Times New Roman" w:cs="Times New Roman"/>
          <w:szCs w:val="28"/>
        </w:rPr>
        <w:t>].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2" w:name="sub_74"/>
      <w:r>
        <w:rPr>
          <w:rFonts w:ascii="Times New Roman" w:hAnsi="Times New Roman" w:cs="Times New Roman"/>
          <w:szCs w:val="28"/>
        </w:rPr>
        <w:t>7.4. Анализ соблюдения положений законодательства Российской Федерации о противодействии коррупции основывается на следующем:</w:t>
      </w:r>
    </w:p>
    <w:bookmarkEnd w:id="32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абсолютный анализ всех сотрудников, участвующих в </w:t>
      </w:r>
      <w:r>
        <w:rPr>
          <w:rFonts w:ascii="Times New Roman" w:hAnsi="Times New Roman" w:cs="Times New Roman"/>
          <w:szCs w:val="28"/>
        </w:rPr>
        <w:t>закупочной деятельности, а также всех участников закупки;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абсолютный анализ всех сотрудников, участвующих в закупочной деятельности, а также всех поставщиков (подрядчиков, исполнителей), определенных по результатам закупок;</w:t>
      </w:r>
    </w:p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- выборочный анализ сотруднико</w:t>
      </w:r>
      <w:r>
        <w:rPr>
          <w:rFonts w:ascii="Times New Roman" w:hAnsi="Times New Roman" w:cs="Times New Roman"/>
          <w:szCs w:val="28"/>
        </w:rPr>
        <w:t xml:space="preserve">в, участвующих в закупочной деятельности, а также участников закупки с учетом положений </w:t>
      </w:r>
      <w:hyperlink r:id="rId14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пунктов 7.1-7.3</w:t>
        </w:r>
      </w:hyperlink>
      <w:r>
        <w:rPr>
          <w:rFonts w:ascii="Times New Roman" w:hAnsi="Times New Roman" w:cs="Times New Roman"/>
          <w:szCs w:val="28"/>
        </w:rPr>
        <w:t xml:space="preserve"> настоящего Положения;</w:t>
      </w:r>
    </w:p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- выборочный анализ сотрудников, участвующих в закупочной деятельности, а также поставщиков (подрядчиков,</w:t>
      </w:r>
      <w:r>
        <w:rPr>
          <w:rFonts w:ascii="Times New Roman" w:hAnsi="Times New Roman" w:cs="Times New Roman"/>
          <w:szCs w:val="28"/>
        </w:rPr>
        <w:t xml:space="preserve"> исполнителей), определенных по результатам закупок, с учетом положений </w:t>
      </w:r>
      <w:hyperlink r:id="rId15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пунктов 7.1-7.3</w:t>
        </w:r>
      </w:hyperlink>
      <w:r>
        <w:rPr>
          <w:rFonts w:ascii="Times New Roman" w:hAnsi="Times New Roman" w:cs="Times New Roman"/>
          <w:szCs w:val="28"/>
        </w:rPr>
        <w:t xml:space="preserve"> настоящего Положения;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выборочный анализ сотрудников, участвующих в закупочной деятельности, а </w:t>
      </w:r>
      <w:r>
        <w:rPr>
          <w:rFonts w:ascii="Times New Roman" w:hAnsi="Times New Roman" w:cs="Times New Roman"/>
          <w:szCs w:val="28"/>
        </w:rPr>
        <w:lastRenderedPageBreak/>
        <w:t xml:space="preserve">также участников закупки в связи с поступившей </w:t>
      </w:r>
      <w:r>
        <w:rPr>
          <w:rFonts w:ascii="Times New Roman" w:hAnsi="Times New Roman" w:cs="Times New Roman"/>
          <w:szCs w:val="28"/>
        </w:rPr>
        <w:t>в учреждение информацией от физических или юридических лиц, в том числе иных органов;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_______________________________________________</w:t>
      </w:r>
    </w:p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[</w:t>
      </w:r>
      <w:r>
        <w:rPr>
          <w:rStyle w:val="af"/>
          <w:rFonts w:ascii="Times New Roman" w:hAnsi="Times New Roman" w:cs="Times New Roman"/>
          <w:color w:val="000000"/>
          <w:szCs w:val="28"/>
        </w:rPr>
        <w:t>иные основания для проведения анализа</w:t>
      </w:r>
      <w:r>
        <w:rPr>
          <w:rFonts w:ascii="Times New Roman" w:hAnsi="Times New Roman" w:cs="Times New Roman"/>
          <w:szCs w:val="28"/>
        </w:rPr>
        <w:t>].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3" w:name="sub_75"/>
      <w:r>
        <w:rPr>
          <w:rFonts w:ascii="Times New Roman" w:hAnsi="Times New Roman" w:cs="Times New Roman"/>
          <w:szCs w:val="28"/>
        </w:rPr>
        <w:t xml:space="preserve">7.5. В целях выявления личной заинтересованности подразделение по профилактике </w:t>
      </w:r>
      <w:r>
        <w:rPr>
          <w:rFonts w:ascii="Times New Roman" w:hAnsi="Times New Roman" w:cs="Times New Roman"/>
          <w:szCs w:val="28"/>
        </w:rPr>
        <w:t>коррупционных правонарушений (или …) уделяет особое внимание анализу поступающих в учреждение и содержащих замечания писем уполномоченных органов (ФАС России, Счетной палаты Российской Федерации, Федерального казначейства, вышестоящих органов).</w:t>
      </w:r>
    </w:p>
    <w:p w:rsidR="00B37C4E" w:rsidRDefault="00EC78D9">
      <w:pPr>
        <w:pStyle w:val="Standard"/>
        <w:spacing w:line="25" w:lineRule="atLeast"/>
        <w:jc w:val="both"/>
      </w:pPr>
      <w:bookmarkStart w:id="34" w:name="sub_76"/>
      <w:bookmarkEnd w:id="33"/>
      <w:r>
        <w:rPr>
          <w:rFonts w:ascii="Times New Roman" w:hAnsi="Times New Roman" w:cs="Times New Roman"/>
          <w:szCs w:val="28"/>
        </w:rPr>
        <w:t>7.6. Анализ</w:t>
      </w:r>
      <w:r>
        <w:rPr>
          <w:rFonts w:ascii="Times New Roman" w:hAnsi="Times New Roman" w:cs="Times New Roman"/>
          <w:szCs w:val="28"/>
        </w:rPr>
        <w:t xml:space="preserve">у, в том числе подлежит информация, поступившая в связи с проведенным общественным контролем гражданами и общественными объединениями и объединениями юридических лиц, а также информация, поступившая от указанных и иных субъектов в порядке, предусмотренном </w:t>
      </w:r>
      <w:r>
        <w:rPr>
          <w:rFonts w:ascii="Times New Roman" w:hAnsi="Times New Roman" w:cs="Times New Roman"/>
          <w:szCs w:val="28"/>
        </w:rPr>
        <w:t xml:space="preserve">положениями </w:t>
      </w:r>
      <w:hyperlink r:id="rId16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Cs w:val="28"/>
        </w:rPr>
        <w:t xml:space="preserve"> от 2 мая 2006 г. N 59-ФЗ "О порядке рассмотрения обращений граждан Российской Федерации".</w:t>
      </w:r>
    </w:p>
    <w:p w:rsidR="00B37C4E" w:rsidRDefault="00EC78D9">
      <w:pPr>
        <w:pStyle w:val="Standard"/>
        <w:spacing w:line="25" w:lineRule="atLeast"/>
        <w:jc w:val="both"/>
      </w:pPr>
      <w:bookmarkStart w:id="35" w:name="sub_77"/>
      <w:bookmarkEnd w:id="34"/>
      <w:r>
        <w:rPr>
          <w:rFonts w:ascii="Times New Roman" w:hAnsi="Times New Roman" w:cs="Times New Roman"/>
          <w:szCs w:val="28"/>
        </w:rPr>
        <w:t xml:space="preserve">7.7. В этой связи в учреждении организуется следующий порядок </w:t>
      </w:r>
      <w:r>
        <w:rPr>
          <w:rFonts w:ascii="Times New Roman" w:hAnsi="Times New Roman" w:cs="Times New Roman"/>
          <w:szCs w:val="28"/>
        </w:rPr>
        <w:t>взаимодействия, который будет способствовать оптимальному доступу сотрудников подразделений по профилактике коррупционных правонарушений (лицу, ответственному за профилактику коррупционных правонарушений) к указанной и иной информации: на бумажном носителе</w:t>
      </w:r>
      <w:r>
        <w:rPr>
          <w:rStyle w:val="af"/>
          <w:rFonts w:ascii="Times New Roman" w:hAnsi="Times New Roman" w:cs="Times New Roman"/>
          <w:color w:val="000000"/>
          <w:szCs w:val="28"/>
        </w:rPr>
        <w:t xml:space="preserve">, </w:t>
      </w:r>
      <w:r>
        <w:rPr>
          <w:rStyle w:val="af"/>
          <w:rFonts w:ascii="Times New Roman" w:hAnsi="Times New Roman" w:cs="Times New Roman"/>
          <w:b w:val="0"/>
          <w:color w:val="000000"/>
          <w:szCs w:val="28"/>
        </w:rPr>
        <w:t>предоставлять доступ через систему электронного документооборота</w:t>
      </w:r>
      <w:r>
        <w:rPr>
          <w:rFonts w:ascii="Times New Roman" w:hAnsi="Times New Roman" w:cs="Times New Roman"/>
          <w:szCs w:val="28"/>
        </w:rPr>
        <w:t>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6" w:name="sub_78"/>
      <w:bookmarkEnd w:id="35"/>
      <w:r>
        <w:rPr>
          <w:rFonts w:ascii="Times New Roman" w:hAnsi="Times New Roman" w:cs="Times New Roman"/>
          <w:szCs w:val="28"/>
        </w:rPr>
        <w:t>7.8. Одновременно подразделение по профилактике коррупционных правонарушений (лицо, ответственное за профилактику коррупционных правонарушений) организует личный прием лиц, обладающих инфо</w:t>
      </w:r>
      <w:r>
        <w:rPr>
          <w:rFonts w:ascii="Times New Roman" w:hAnsi="Times New Roman" w:cs="Times New Roman"/>
          <w:szCs w:val="28"/>
        </w:rPr>
        <w:t>рмацией о фактах совершения сотрудниками коррупционных правонарушений, и (или), помимо телефона "горячей линии", создает адрес электронной почты, на который гражданин сможет направить рассматриваемую информацию.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7" w:name="sub_79"/>
      <w:bookmarkEnd w:id="36"/>
      <w:r>
        <w:rPr>
          <w:rFonts w:ascii="Times New Roman" w:hAnsi="Times New Roman" w:cs="Times New Roman"/>
          <w:szCs w:val="28"/>
        </w:rPr>
        <w:t>7.9. Указанный анализ направлен на выявление</w:t>
      </w:r>
      <w:r>
        <w:rPr>
          <w:rFonts w:ascii="Times New Roman" w:hAnsi="Times New Roman" w:cs="Times New Roman"/>
          <w:szCs w:val="28"/>
        </w:rPr>
        <w:t xml:space="preserve"> фактов, которые могут свидетельствовать о личной заинтересованности сотрудников, участвовавших в проведении такой закупки.</w:t>
      </w:r>
    </w:p>
    <w:p w:rsidR="00B37C4E" w:rsidRDefault="00EC78D9">
      <w:pPr>
        <w:pStyle w:val="Standard"/>
        <w:spacing w:line="25" w:lineRule="atLeast"/>
        <w:jc w:val="both"/>
      </w:pPr>
      <w:bookmarkStart w:id="38" w:name="sub_710"/>
      <w:bookmarkEnd w:id="37"/>
      <w:r>
        <w:rPr>
          <w:rFonts w:ascii="Times New Roman" w:hAnsi="Times New Roman" w:cs="Times New Roman"/>
          <w:szCs w:val="28"/>
        </w:rPr>
        <w:t>7.10. В этой связи подразделение по профилактике коррупционных правонарушений (лицо, ответственное за профилактику коррупционных пра</w:t>
      </w:r>
      <w:r>
        <w:rPr>
          <w:rFonts w:ascii="Times New Roman" w:hAnsi="Times New Roman" w:cs="Times New Roman"/>
          <w:szCs w:val="28"/>
        </w:rPr>
        <w:t xml:space="preserve">вонарушений), в первую очередь, определяет природу представленной информации: свидетельствует ли данная информация о нарушении положений </w:t>
      </w:r>
      <w:hyperlink r:id="rId17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Cs w:val="28"/>
        </w:rPr>
        <w:t xml:space="preserve"> N 44-ФЗ и (или) она содержи</w:t>
      </w:r>
      <w:r>
        <w:rPr>
          <w:rFonts w:ascii="Times New Roman" w:hAnsi="Times New Roman" w:cs="Times New Roman"/>
          <w:szCs w:val="28"/>
        </w:rPr>
        <w:t>т сведения о наличии у сотрудников личной заинтересованности в закупке.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39" w:name="sub_711"/>
      <w:bookmarkEnd w:id="38"/>
      <w:r>
        <w:rPr>
          <w:rFonts w:ascii="Times New Roman" w:hAnsi="Times New Roman" w:cs="Times New Roman"/>
          <w:szCs w:val="28"/>
        </w:rPr>
        <w:t xml:space="preserve">7.11. По результатам определения круга сотрудников и участников закупки (поставщиков (подрядчиков, исполнителей)), в отношении которых проводится анализ, подразделение по профилактике </w:t>
      </w:r>
      <w:r>
        <w:rPr>
          <w:rFonts w:ascii="Times New Roman" w:hAnsi="Times New Roman" w:cs="Times New Roman"/>
          <w:szCs w:val="28"/>
        </w:rPr>
        <w:t>коррупционных правонарушений (лицо, ответственное за профилактику коррупционных правонарушений) осуществляет сбор применимой информации, которая может содержать признаки наличия у сотрудника личной заинтересованности при осуществлении закупок.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0" w:name="sub_712"/>
      <w:bookmarkEnd w:id="39"/>
      <w:r>
        <w:rPr>
          <w:rFonts w:ascii="Times New Roman" w:hAnsi="Times New Roman" w:cs="Times New Roman"/>
          <w:szCs w:val="28"/>
        </w:rPr>
        <w:t>7.12. В целя</w:t>
      </w:r>
      <w:r>
        <w:rPr>
          <w:rFonts w:ascii="Times New Roman" w:hAnsi="Times New Roman" w:cs="Times New Roman"/>
          <w:szCs w:val="28"/>
        </w:rPr>
        <w:t xml:space="preserve">х выявления личной заинтересованности сотрудников, которая приводит или может привести к конфликту интересов, подразделение по профилактике коррупционных правонарушений (лицо, ответственное за профилактику </w:t>
      </w:r>
      <w:r>
        <w:rPr>
          <w:rFonts w:ascii="Times New Roman" w:hAnsi="Times New Roman" w:cs="Times New Roman"/>
          <w:szCs w:val="28"/>
        </w:rPr>
        <w:lastRenderedPageBreak/>
        <w:t>коррупционных правонарушений) обобщает имеющуюся и</w:t>
      </w:r>
      <w:r>
        <w:rPr>
          <w:rFonts w:ascii="Times New Roman" w:hAnsi="Times New Roman" w:cs="Times New Roman"/>
          <w:szCs w:val="28"/>
        </w:rPr>
        <w:t>нформацию о государственном/муниципальном служащем, его близких родственниках (если применимо), например, информацию, содержащуюся в следующих документах:</w:t>
      </w:r>
    </w:p>
    <w:bookmarkEnd w:id="40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трудовая книжка;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анкета;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личная карточка работника;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-сведения о доходах, расходах, об имуществе</w:t>
      </w:r>
      <w:r>
        <w:rPr>
          <w:rFonts w:ascii="Times New Roman" w:hAnsi="Times New Roman" w:cs="Times New Roman"/>
          <w:szCs w:val="28"/>
        </w:rPr>
        <w:t xml:space="preserve"> и обязательствах имущественного характера;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иная информация, в том числе содержащаяся в личном деле сотрудника.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1" w:name="sub_713"/>
      <w:r>
        <w:rPr>
          <w:rFonts w:ascii="Times New Roman" w:hAnsi="Times New Roman" w:cs="Times New Roman"/>
          <w:szCs w:val="28"/>
        </w:rPr>
        <w:t xml:space="preserve">7.13. Также с соблюдением законодательства Российской Федерации, в частности, положений законодательства о персональных данных, подразделение </w:t>
      </w:r>
      <w:r>
        <w:rPr>
          <w:rFonts w:ascii="Times New Roman" w:hAnsi="Times New Roman" w:cs="Times New Roman"/>
          <w:szCs w:val="28"/>
        </w:rPr>
        <w:t>по профилактике коррупционных правонарушений (лицо, ответственное за профилактику коррупционных правонарушений) организует работу по получению отсутствующих в личном деле сотрудника сведений об иных лицах, находящихся со служащим в близком родстве или свой</w:t>
      </w:r>
      <w:r>
        <w:rPr>
          <w:rFonts w:ascii="Times New Roman" w:hAnsi="Times New Roman" w:cs="Times New Roman"/>
          <w:szCs w:val="28"/>
        </w:rPr>
        <w:t>стве.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2" w:name="sub_714"/>
      <w:bookmarkEnd w:id="41"/>
      <w:r>
        <w:rPr>
          <w:rFonts w:ascii="Times New Roman" w:hAnsi="Times New Roman" w:cs="Times New Roman"/>
          <w:szCs w:val="28"/>
        </w:rPr>
        <w:t xml:space="preserve">7.14. Одновременно подразделение по профилактике коррупционных (лицо, ответственное за профилактику коррупционных правонарушений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правонарушений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анализирует информацию, размещенную в информационно-телекоммуникационной сети "Интернет", в том числе поср</w:t>
      </w:r>
      <w:r>
        <w:rPr>
          <w:rFonts w:ascii="Times New Roman" w:hAnsi="Times New Roman" w:cs="Times New Roman"/>
          <w:szCs w:val="28"/>
        </w:rPr>
        <w:t xml:space="preserve">едством использования различных </w:t>
      </w:r>
      <w:proofErr w:type="spellStart"/>
      <w:r>
        <w:rPr>
          <w:rFonts w:ascii="Times New Roman" w:hAnsi="Times New Roman" w:cs="Times New Roman"/>
          <w:szCs w:val="28"/>
        </w:rPr>
        <w:t>агрегаторов</w:t>
      </w:r>
      <w:proofErr w:type="spellEnd"/>
      <w:r>
        <w:rPr>
          <w:rFonts w:ascii="Times New Roman" w:hAnsi="Times New Roman" w:cs="Times New Roman"/>
          <w:szCs w:val="28"/>
        </w:rPr>
        <w:t xml:space="preserve"> информации, и иную имеющуюся в распоряжении учреждения информацию.</w:t>
      </w:r>
    </w:p>
    <w:bookmarkEnd w:id="42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Например, информацию, содержащуюся в следующих документах: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журнал посещений учреждения;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реестр ранее заключенных контрактов;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реестр </w:t>
      </w:r>
      <w:r>
        <w:rPr>
          <w:rFonts w:ascii="Times New Roman" w:hAnsi="Times New Roman" w:cs="Times New Roman"/>
          <w:szCs w:val="28"/>
        </w:rPr>
        <w:t>контрагентов.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3" w:name="sub_715"/>
      <w:r>
        <w:rPr>
          <w:rFonts w:ascii="Times New Roman" w:hAnsi="Times New Roman" w:cs="Times New Roman"/>
          <w:szCs w:val="28"/>
        </w:rPr>
        <w:t>7.15. Также подразделение по профилактике коррупционных правонарушений (лицо, ответственное за профилактику коррупционных правонарушений) проводит беседы с сотрудниками с их согласия, получает от них с их согласия необходимые пояснения.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4" w:name="sub_716"/>
      <w:bookmarkEnd w:id="43"/>
      <w:r>
        <w:rPr>
          <w:rFonts w:ascii="Times New Roman" w:hAnsi="Times New Roman" w:cs="Times New Roman"/>
          <w:szCs w:val="28"/>
        </w:rPr>
        <w:t>7.16.</w:t>
      </w:r>
      <w:r>
        <w:rPr>
          <w:rFonts w:ascii="Times New Roman" w:hAnsi="Times New Roman" w:cs="Times New Roman"/>
          <w:szCs w:val="28"/>
        </w:rPr>
        <w:t xml:space="preserve"> В учреждении организуется добровольное ежегодное представление служащими, участвующими в осуществлении закупок, заявления о возможной личной заинтересованности.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5" w:name="sub_717"/>
      <w:bookmarkEnd w:id="44"/>
      <w:r>
        <w:rPr>
          <w:rFonts w:ascii="Times New Roman" w:hAnsi="Times New Roman" w:cs="Times New Roman"/>
          <w:szCs w:val="28"/>
        </w:rPr>
        <w:t>7.17. На основании указанных действий подразделение по профилактике коррупционных правонарушен</w:t>
      </w:r>
      <w:r>
        <w:rPr>
          <w:rFonts w:ascii="Times New Roman" w:hAnsi="Times New Roman" w:cs="Times New Roman"/>
          <w:szCs w:val="28"/>
        </w:rPr>
        <w:t>ий (лицо, ответственное за профилактику коррупционных правонарушений) формирует профиль сотрудника, участвующего в закупочной деятельности.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6" w:name="sub_718"/>
      <w:bookmarkEnd w:id="45"/>
      <w:r>
        <w:rPr>
          <w:rFonts w:ascii="Times New Roman" w:hAnsi="Times New Roman" w:cs="Times New Roman"/>
          <w:szCs w:val="28"/>
        </w:rPr>
        <w:t>7.18. Аналогичный профиль формируется в отношении участников закупок, в том числе определенных по результатам закупо</w:t>
      </w:r>
      <w:r>
        <w:rPr>
          <w:rFonts w:ascii="Times New Roman" w:hAnsi="Times New Roman" w:cs="Times New Roman"/>
          <w:szCs w:val="28"/>
        </w:rPr>
        <w:t>к поставщиков (подрядчиков, исполнителей).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7" w:name="sub_719"/>
      <w:bookmarkEnd w:id="46"/>
      <w:r>
        <w:rPr>
          <w:rFonts w:ascii="Times New Roman" w:hAnsi="Times New Roman" w:cs="Times New Roman"/>
          <w:szCs w:val="28"/>
        </w:rPr>
        <w:t>7.19. В этой связи с учетом положений законодательства Российской Федерации ответственный сотрудник подразделения по профилактике коррупционных правонарушений (лицо, ответственное за профилактику коррупционных пра</w:t>
      </w:r>
      <w:r>
        <w:rPr>
          <w:rFonts w:ascii="Times New Roman" w:hAnsi="Times New Roman" w:cs="Times New Roman"/>
          <w:szCs w:val="28"/>
        </w:rPr>
        <w:t>вонарушений) обеспечивается доступом к необходимой для составления такого профиля информации по решению руководителя учреждения или уполномоченного им лица.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8" w:name="sub_720"/>
      <w:bookmarkEnd w:id="47"/>
      <w:r>
        <w:rPr>
          <w:rFonts w:ascii="Times New Roman" w:hAnsi="Times New Roman" w:cs="Times New Roman"/>
          <w:szCs w:val="28"/>
        </w:rPr>
        <w:t xml:space="preserve">7.20. Информацию об участниках закупки, в том числе о поставщиках (подрядчиках, </w:t>
      </w:r>
      <w:r>
        <w:rPr>
          <w:rFonts w:ascii="Times New Roman" w:hAnsi="Times New Roman" w:cs="Times New Roman"/>
          <w:szCs w:val="28"/>
        </w:rPr>
        <w:lastRenderedPageBreak/>
        <w:t>исполнителях), можн</w:t>
      </w:r>
      <w:r>
        <w:rPr>
          <w:rFonts w:ascii="Times New Roman" w:hAnsi="Times New Roman" w:cs="Times New Roman"/>
          <w:szCs w:val="28"/>
        </w:rPr>
        <w:t>о получить как непосредственно от структурных подразделений учреждения, участвующих в определении поставщика (подрядчика, исполнителя), так и из данных, размещенных в Единой информационной системе в сфере закупок по адресу в информационно-телекоммуникацион</w:t>
      </w:r>
      <w:r>
        <w:rPr>
          <w:rFonts w:ascii="Times New Roman" w:hAnsi="Times New Roman" w:cs="Times New Roman"/>
          <w:szCs w:val="28"/>
        </w:rPr>
        <w:t>ной сети "Интернет"</w:t>
      </w:r>
    </w:p>
    <w:p w:rsidR="00B37C4E" w:rsidRDefault="00B37C4E">
      <w:pPr>
        <w:pStyle w:val="Standard"/>
        <w:spacing w:line="25" w:lineRule="atLeast"/>
        <w:jc w:val="both"/>
      </w:pPr>
      <w:hyperlink r:id="rId18" w:history="1">
        <w:r w:rsidR="00EC78D9">
          <w:rPr>
            <w:rStyle w:val="Internetlink"/>
            <w:rFonts w:ascii="Times New Roman" w:hAnsi="Times New Roman" w:cs="Times New Roman"/>
            <w:color w:val="000000"/>
            <w:szCs w:val="28"/>
          </w:rPr>
          <w:t>http://zakupki.gov.ru/</w:t>
        </w:r>
      </w:hyperlink>
      <w:r w:rsidR="00EC78D9">
        <w:rPr>
          <w:rFonts w:ascii="Times New Roman" w:hAnsi="Times New Roman" w:cs="Times New Roman"/>
          <w:szCs w:val="28"/>
        </w:rPr>
        <w:t>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49" w:name="sub_721"/>
      <w:bookmarkEnd w:id="48"/>
      <w:r>
        <w:rPr>
          <w:rFonts w:ascii="Times New Roman" w:hAnsi="Times New Roman" w:cs="Times New Roman"/>
          <w:szCs w:val="28"/>
        </w:rPr>
        <w:t xml:space="preserve">7.21. </w:t>
      </w:r>
      <w:proofErr w:type="gramStart"/>
      <w:r>
        <w:rPr>
          <w:rFonts w:ascii="Times New Roman" w:hAnsi="Times New Roman" w:cs="Times New Roman"/>
          <w:szCs w:val="28"/>
        </w:rPr>
        <w:t>В случае принятия решения о составлении профиля в отношении участников закупки в зависимости от выбранного способа</w:t>
      </w:r>
      <w:proofErr w:type="gramEnd"/>
      <w:r>
        <w:rPr>
          <w:rFonts w:ascii="Times New Roman" w:hAnsi="Times New Roman" w:cs="Times New Roman"/>
          <w:szCs w:val="28"/>
        </w:rPr>
        <w:t xml:space="preserve"> определения поста</w:t>
      </w:r>
      <w:r>
        <w:rPr>
          <w:rFonts w:ascii="Times New Roman" w:hAnsi="Times New Roman" w:cs="Times New Roman"/>
          <w:szCs w:val="28"/>
        </w:rPr>
        <w:t>вщика (подрядчика, исполнителя) у подразделения по профилактике коррупционных правонарушений  (лица, ответственного за профилактику коррупционных правонарушений)  на разных этапах возникает возможность ознакомиться с информацией об участниках закупки.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0" w:name="sub_722"/>
      <w:bookmarkEnd w:id="49"/>
      <w:r>
        <w:rPr>
          <w:rFonts w:ascii="Times New Roman" w:hAnsi="Times New Roman" w:cs="Times New Roman"/>
          <w:szCs w:val="28"/>
        </w:rPr>
        <w:t>7.22</w:t>
      </w:r>
      <w:r>
        <w:rPr>
          <w:rFonts w:ascii="Times New Roman" w:hAnsi="Times New Roman" w:cs="Times New Roman"/>
          <w:szCs w:val="28"/>
        </w:rPr>
        <w:t>. Так, отдельную информацию об участниках закупки можно получить посредством анализа сведений, представленных непосредственно при применении открытых конкурентных способов определения поставщика (подрядчика, исполнителя).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1" w:name="sub_723"/>
      <w:bookmarkEnd w:id="50"/>
      <w:r>
        <w:rPr>
          <w:rFonts w:ascii="Times New Roman" w:hAnsi="Times New Roman" w:cs="Times New Roman"/>
          <w:szCs w:val="28"/>
        </w:rPr>
        <w:t xml:space="preserve">7.23. </w:t>
      </w:r>
      <w:proofErr w:type="gramStart"/>
      <w:r>
        <w:rPr>
          <w:rFonts w:ascii="Times New Roman" w:hAnsi="Times New Roman" w:cs="Times New Roman"/>
          <w:szCs w:val="28"/>
        </w:rPr>
        <w:t>Кроме того, подразделение по</w:t>
      </w:r>
      <w:r>
        <w:rPr>
          <w:rFonts w:ascii="Times New Roman" w:hAnsi="Times New Roman" w:cs="Times New Roman"/>
          <w:szCs w:val="28"/>
        </w:rPr>
        <w:t xml:space="preserve"> профилактике коррупционных правонарушений (лицо, ответственное за профилактику коррупционных правонарушений) анализирует поступившие в   запросы (если применимо):</w:t>
      </w:r>
      <w:proofErr w:type="gramEnd"/>
    </w:p>
    <w:bookmarkEnd w:id="51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на получение конкурсной документации;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- от участника закупки о даче разъяснений положений </w:t>
      </w:r>
      <w:r>
        <w:rPr>
          <w:rFonts w:ascii="Times New Roman" w:hAnsi="Times New Roman" w:cs="Times New Roman"/>
          <w:szCs w:val="28"/>
        </w:rPr>
        <w:t>документации;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о даче разъяснений результатов определения поставщика (подрядчика, исполнителя);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-____________________________________________</w:t>
      </w:r>
    </w:p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[</w:t>
      </w:r>
      <w:r>
        <w:rPr>
          <w:rStyle w:val="af"/>
          <w:rFonts w:ascii="Times New Roman" w:hAnsi="Times New Roman" w:cs="Times New Roman"/>
          <w:color w:val="000000"/>
          <w:szCs w:val="28"/>
        </w:rPr>
        <w:t>иные запросы</w:t>
      </w:r>
      <w:r>
        <w:rPr>
          <w:rFonts w:ascii="Times New Roman" w:hAnsi="Times New Roman" w:cs="Times New Roman"/>
          <w:szCs w:val="28"/>
        </w:rPr>
        <w:t>].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2" w:name="sub_724"/>
      <w:r>
        <w:rPr>
          <w:rFonts w:ascii="Times New Roman" w:hAnsi="Times New Roman" w:cs="Times New Roman"/>
          <w:szCs w:val="28"/>
        </w:rPr>
        <w:t xml:space="preserve">7.24. В указанных целях ГКУ «ОСЗН </w:t>
      </w:r>
      <w:proofErr w:type="spellStart"/>
      <w:r>
        <w:rPr>
          <w:rFonts w:ascii="Times New Roman" w:hAnsi="Times New Roman" w:cs="Times New Roman"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района» при поступлении подобных запросов обеспечи</w:t>
      </w:r>
      <w:r>
        <w:rPr>
          <w:rFonts w:ascii="Times New Roman" w:hAnsi="Times New Roman" w:cs="Times New Roman"/>
          <w:szCs w:val="28"/>
        </w:rPr>
        <w:t xml:space="preserve">вает ознакомление с ними подразделение по профилактике коррупционных правонарушений (лицо, ответственное за профилактику коррупционных правонарушений), на бумажном носителе  </w:t>
      </w:r>
      <w:proofErr w:type="gramStart"/>
      <w:r>
        <w:rPr>
          <w:rFonts w:ascii="Times New Roman" w:hAnsi="Times New Roman" w:cs="Times New Roman"/>
          <w:szCs w:val="28"/>
        </w:rPr>
        <w:t>или</w:t>
      </w:r>
      <w:proofErr w:type="gramEnd"/>
      <w:r>
        <w:rPr>
          <w:rFonts w:ascii="Times New Roman" w:hAnsi="Times New Roman" w:cs="Times New Roman"/>
          <w:szCs w:val="28"/>
        </w:rPr>
        <w:t xml:space="preserve"> например, посредством автоматизированного их направления в системе электронног</w:t>
      </w:r>
      <w:r>
        <w:rPr>
          <w:rFonts w:ascii="Times New Roman" w:hAnsi="Times New Roman" w:cs="Times New Roman"/>
          <w:szCs w:val="28"/>
        </w:rPr>
        <w:t>о документооборота.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3" w:name="sub_725"/>
      <w:bookmarkEnd w:id="52"/>
      <w:r>
        <w:rPr>
          <w:rFonts w:ascii="Times New Roman" w:hAnsi="Times New Roman" w:cs="Times New Roman"/>
          <w:szCs w:val="28"/>
        </w:rPr>
        <w:t xml:space="preserve">7.25. </w:t>
      </w:r>
      <w:proofErr w:type="gramStart"/>
      <w:r>
        <w:rPr>
          <w:rFonts w:ascii="Times New Roman" w:hAnsi="Times New Roman" w:cs="Times New Roman"/>
          <w:szCs w:val="28"/>
        </w:rPr>
        <w:t>В рамках указанного анализа подразделению по профилактике коррупционных правонарушений (лицо, ответственное за профилактику коррупционных правонарушений) также целесообразно удостовериться в отсутствии информации, свидетельствующе</w:t>
      </w:r>
      <w:r>
        <w:rPr>
          <w:rFonts w:ascii="Times New Roman" w:hAnsi="Times New Roman" w:cs="Times New Roman"/>
          <w:szCs w:val="28"/>
        </w:rPr>
        <w:t xml:space="preserve">й о возможном возникновении у </w:t>
      </w:r>
      <w:proofErr w:type="spellStart"/>
      <w:r>
        <w:rPr>
          <w:rFonts w:ascii="Times New Roman" w:hAnsi="Times New Roman" w:cs="Times New Roman"/>
          <w:szCs w:val="28"/>
        </w:rPr>
        <w:t>сотрдников</w:t>
      </w:r>
      <w:proofErr w:type="spellEnd"/>
      <w:r>
        <w:rPr>
          <w:rFonts w:ascii="Times New Roman" w:hAnsi="Times New Roman" w:cs="Times New Roman"/>
          <w:szCs w:val="28"/>
        </w:rPr>
        <w:t xml:space="preserve"> личной заинтересованности при осуществлении закупки, и в случае необходимости проинформировать об этом руководителя учреждения в целях принятия мер, направленных на предупреждение ситуаций конфликта интересов (напри</w:t>
      </w:r>
      <w:r>
        <w:rPr>
          <w:rFonts w:ascii="Times New Roman" w:hAnsi="Times New Roman" w:cs="Times New Roman"/>
          <w:szCs w:val="28"/>
        </w:rPr>
        <w:t>мер, отстранить сотрудника от участия в осуществлении закупки).</w:t>
      </w:r>
      <w:proofErr w:type="gramEnd"/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4" w:name="sub_726"/>
      <w:bookmarkEnd w:id="53"/>
      <w:r>
        <w:rPr>
          <w:rFonts w:ascii="Times New Roman" w:hAnsi="Times New Roman" w:cs="Times New Roman"/>
          <w:szCs w:val="28"/>
        </w:rPr>
        <w:t>7.26. Анализу и обобщению для формирования профиля подлежит следующая информация (если применимо):</w:t>
      </w:r>
    </w:p>
    <w:bookmarkEnd w:id="54"/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- наименование, фирменное наименование (при наличии), место нахождения (для юридического лица</w:t>
      </w:r>
      <w:r>
        <w:rPr>
          <w:rFonts w:ascii="Times New Roman" w:hAnsi="Times New Roman" w:cs="Times New Roman"/>
          <w:szCs w:val="28"/>
        </w:rPr>
        <w:t xml:space="preserve">), почтовый адрес участника закупки, идентификационный номер налогоплательщика (при наличии), членов коллегиального исполнительного органа, лица, исполняющего функции единоличного исполнительного органа, управляющего (при наличии), управляющей организации </w:t>
      </w:r>
      <w:r>
        <w:rPr>
          <w:rFonts w:ascii="Times New Roman" w:hAnsi="Times New Roman" w:cs="Times New Roman"/>
          <w:szCs w:val="28"/>
        </w:rPr>
        <w:t xml:space="preserve">(при наличии), участников </w:t>
      </w:r>
      <w:r>
        <w:rPr>
          <w:rFonts w:ascii="Times New Roman" w:hAnsi="Times New Roman" w:cs="Times New Roman"/>
          <w:szCs w:val="28"/>
        </w:rPr>
        <w:lastRenderedPageBreak/>
        <w:t>(членов) корпоративного юридического лица, владеющих более чем двадцатью пятью процентами акций (долей, паев) корпоративного юридического лица, учредителей унитарного юридического лица, фамилия, имя, отчество</w:t>
      </w:r>
      <w:proofErr w:type="gramEnd"/>
      <w:r>
        <w:rPr>
          <w:rFonts w:ascii="Times New Roman" w:hAnsi="Times New Roman" w:cs="Times New Roman"/>
          <w:szCs w:val="28"/>
        </w:rPr>
        <w:t xml:space="preserve"> (при наличии), паспор</w:t>
      </w:r>
      <w:r>
        <w:rPr>
          <w:rFonts w:ascii="Times New Roman" w:hAnsi="Times New Roman" w:cs="Times New Roman"/>
          <w:szCs w:val="28"/>
        </w:rPr>
        <w:t>тные данные, место жительства (для физического лица), номер контактного телефона;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-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</w:t>
      </w:r>
      <w:r>
        <w:rPr>
          <w:rFonts w:ascii="Times New Roman" w:hAnsi="Times New Roman" w:cs="Times New Roman"/>
          <w:szCs w:val="28"/>
        </w:rPr>
        <w:t xml:space="preserve">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копии документов, удостоверяющих личность (для иного физического лица), надлежащим образом</w:t>
      </w:r>
      <w:r>
        <w:rPr>
          <w:rFonts w:ascii="Times New Roman" w:hAnsi="Times New Roman" w:cs="Times New Roman"/>
          <w:szCs w:val="28"/>
        </w:rPr>
        <w:t xml:space="preserve"> заверенный перевод на русский язык документов о государственной регистрации юридического лица или физического лица</w:t>
      </w:r>
      <w:proofErr w:type="gramEnd"/>
      <w:r>
        <w:rPr>
          <w:rFonts w:ascii="Times New Roman" w:hAnsi="Times New Roman" w:cs="Times New Roman"/>
          <w:szCs w:val="28"/>
        </w:rPr>
        <w:t xml:space="preserve">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- докуме</w:t>
      </w:r>
      <w:r>
        <w:rPr>
          <w:rFonts w:ascii="Times New Roman" w:hAnsi="Times New Roman" w:cs="Times New Roman"/>
          <w:szCs w:val="28"/>
        </w:rPr>
        <w:t>нт, подтверждающий полномочия лица на осуществление действий от имени участника закупки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</w:t>
      </w:r>
      <w:r>
        <w:rPr>
          <w:rFonts w:ascii="Times New Roman" w:hAnsi="Times New Roman" w:cs="Times New Roman"/>
          <w:szCs w:val="28"/>
        </w:rPr>
        <w:t>е лицо обладает правом действовать от имени участника закупки без доверенности), и иные связанные с данной обязанностью документы;</w:t>
      </w:r>
      <w:proofErr w:type="gramEnd"/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копии учредительных документов участника закупки (для юридического лица);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иные представленные участником закупки документ</w:t>
      </w:r>
      <w:r>
        <w:rPr>
          <w:rFonts w:ascii="Times New Roman" w:hAnsi="Times New Roman" w:cs="Times New Roman"/>
          <w:szCs w:val="28"/>
        </w:rPr>
        <w:t>ы.</w:t>
      </w:r>
    </w:p>
    <w:p w:rsidR="00B37C4E" w:rsidRDefault="00EC78D9">
      <w:pPr>
        <w:pStyle w:val="Standard"/>
        <w:spacing w:line="25" w:lineRule="atLeast"/>
        <w:jc w:val="both"/>
      </w:pPr>
      <w:bookmarkStart w:id="55" w:name="sub_727"/>
      <w:r>
        <w:rPr>
          <w:rFonts w:ascii="Times New Roman" w:hAnsi="Times New Roman" w:cs="Times New Roman"/>
          <w:szCs w:val="28"/>
        </w:rPr>
        <w:t xml:space="preserve">7.27. </w:t>
      </w:r>
      <w:proofErr w:type="gramStart"/>
      <w:r>
        <w:rPr>
          <w:rFonts w:ascii="Times New Roman" w:hAnsi="Times New Roman" w:cs="Times New Roman"/>
          <w:szCs w:val="28"/>
        </w:rPr>
        <w:t xml:space="preserve">В случае выявления сотрудником подразделения по профилактике коррупционных правонарушений (лицом, ответственным за профилактику коррупционных правонарушений) нарушения участником закупки требования, установленного </w:t>
      </w:r>
      <w:hyperlink r:id="rId19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пунктом 9 части 1 статьи 31</w:t>
        </w:r>
      </w:hyperlink>
      <w:r>
        <w:rPr>
          <w:rFonts w:ascii="Times New Roman" w:hAnsi="Times New Roman" w:cs="Times New Roman"/>
          <w:szCs w:val="28"/>
        </w:rPr>
        <w:t xml:space="preserve"> Федерального закона N 44-ФЗ (об отсутствии между ним и заказчиком конфликта интересов), то об указанном факте подразделение по профилактике коррупционных правонарушений (лицо, ответственное за профилактику коррупционных правонарушений) незамедлительно инф</w:t>
      </w:r>
      <w:r>
        <w:rPr>
          <w:rFonts w:ascii="Times New Roman" w:hAnsi="Times New Roman" w:cs="Times New Roman"/>
          <w:szCs w:val="28"/>
        </w:rPr>
        <w:t>ормирует руководителя заказчика и (или) комиссию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6" w:name="sub_728"/>
      <w:bookmarkEnd w:id="55"/>
      <w:r>
        <w:rPr>
          <w:rFonts w:ascii="Times New Roman" w:hAnsi="Times New Roman" w:cs="Times New Roman"/>
          <w:szCs w:val="28"/>
        </w:rPr>
        <w:t xml:space="preserve">7.28. </w:t>
      </w:r>
      <w:proofErr w:type="gramStart"/>
      <w:r>
        <w:rPr>
          <w:rFonts w:ascii="Times New Roman" w:hAnsi="Times New Roman" w:cs="Times New Roman"/>
          <w:szCs w:val="28"/>
        </w:rPr>
        <w:t>Если выбранный способ определения поставщика (подрядчика, исполнителя) предусматривает электронный запрос котировок или выбранный способ относится к категории закрытых, подразделение по профилактике к</w:t>
      </w:r>
      <w:r>
        <w:rPr>
          <w:rFonts w:ascii="Times New Roman" w:hAnsi="Times New Roman" w:cs="Times New Roman"/>
          <w:szCs w:val="28"/>
        </w:rPr>
        <w:t>оррупционных правонарушений (лицо, ответственное за профилактику коррупционных правонарушений) проводит анализ информации об участниках закупки, заявки на участие в закупке которых признаны соответствующими извещению об осуществлении закупки, или которые д</w:t>
      </w:r>
      <w:r>
        <w:rPr>
          <w:rFonts w:ascii="Times New Roman" w:hAnsi="Times New Roman" w:cs="Times New Roman"/>
          <w:szCs w:val="28"/>
        </w:rPr>
        <w:t>опущены для участия в закрытом конкурентном способе определения поставщика (подрядчика, исполнителя</w:t>
      </w:r>
      <w:proofErr w:type="gramEnd"/>
      <w:r>
        <w:rPr>
          <w:rFonts w:ascii="Times New Roman" w:hAnsi="Times New Roman" w:cs="Times New Roman"/>
          <w:szCs w:val="28"/>
        </w:rPr>
        <w:t>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7" w:name="sub_729"/>
      <w:bookmarkEnd w:id="56"/>
      <w:r>
        <w:rPr>
          <w:rFonts w:ascii="Times New Roman" w:hAnsi="Times New Roman" w:cs="Times New Roman"/>
          <w:szCs w:val="28"/>
        </w:rPr>
        <w:t>7.29. Аналогично подразделение по профилактике коррупционных правонарушений (лицо, ответственное за профилактику коррупционных правонарушений) проводит ан</w:t>
      </w:r>
      <w:r>
        <w:rPr>
          <w:rFonts w:ascii="Times New Roman" w:hAnsi="Times New Roman" w:cs="Times New Roman"/>
          <w:szCs w:val="28"/>
        </w:rPr>
        <w:t>ализ информац</w:t>
      </w:r>
      <w:proofErr w:type="gramStart"/>
      <w:r>
        <w:rPr>
          <w:rFonts w:ascii="Times New Roman" w:hAnsi="Times New Roman" w:cs="Times New Roman"/>
          <w:szCs w:val="28"/>
        </w:rPr>
        <w:t>ии о е</w:t>
      </w:r>
      <w:proofErr w:type="gramEnd"/>
      <w:r>
        <w:rPr>
          <w:rFonts w:ascii="Times New Roman" w:hAnsi="Times New Roman" w:cs="Times New Roman"/>
          <w:szCs w:val="28"/>
        </w:rPr>
        <w:t>динственном поставщике (подрядчике, исполнителе).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8" w:name="sub_730"/>
      <w:bookmarkEnd w:id="57"/>
      <w:r>
        <w:rPr>
          <w:rFonts w:ascii="Times New Roman" w:hAnsi="Times New Roman" w:cs="Times New Roman"/>
          <w:szCs w:val="28"/>
        </w:rPr>
        <w:t>7.30. Иная информация об участниках закупки, применимая для целей выявления личной заинтересованности сотрудников, может быть также получена подразделением по профилактике коррупционных п</w:t>
      </w:r>
      <w:r>
        <w:rPr>
          <w:rFonts w:ascii="Times New Roman" w:hAnsi="Times New Roman" w:cs="Times New Roman"/>
          <w:szCs w:val="28"/>
        </w:rPr>
        <w:t xml:space="preserve">равонарушений из </w:t>
      </w:r>
      <w:r>
        <w:rPr>
          <w:rFonts w:ascii="Times New Roman" w:hAnsi="Times New Roman" w:cs="Times New Roman"/>
          <w:szCs w:val="28"/>
        </w:rPr>
        <w:lastRenderedPageBreak/>
        <w:t xml:space="preserve">информационно-телекоммуникационной сети "Интернет", например, посредством анализа сведений, доступных на электронном сервисе "Прозрачный бизнес", размещенном по адресу: https://pb.nalog.ru/, а также посредством использования различных </w:t>
      </w:r>
      <w:proofErr w:type="spellStart"/>
      <w:r>
        <w:rPr>
          <w:rFonts w:ascii="Times New Roman" w:hAnsi="Times New Roman" w:cs="Times New Roman"/>
          <w:szCs w:val="28"/>
        </w:rPr>
        <w:t>агре</w:t>
      </w:r>
      <w:r>
        <w:rPr>
          <w:rFonts w:ascii="Times New Roman" w:hAnsi="Times New Roman" w:cs="Times New Roman"/>
          <w:szCs w:val="28"/>
        </w:rPr>
        <w:t>гаторов</w:t>
      </w:r>
      <w:proofErr w:type="spellEnd"/>
      <w:r>
        <w:rPr>
          <w:rFonts w:ascii="Times New Roman" w:hAnsi="Times New Roman" w:cs="Times New Roman"/>
          <w:szCs w:val="28"/>
        </w:rPr>
        <w:t xml:space="preserve"> информации.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59" w:name="sub_731"/>
      <w:bookmarkEnd w:id="58"/>
      <w:r>
        <w:rPr>
          <w:rFonts w:ascii="Times New Roman" w:hAnsi="Times New Roman" w:cs="Times New Roman"/>
          <w:szCs w:val="28"/>
        </w:rPr>
        <w:t>7.31. По результатам составления профилей сотрудников, участвующих в осуществлении закупки, а также профилей участников закупок подразделение по профилактике коррупционных правонарушений</w:t>
      </w:r>
      <w:proofErr w:type="gramStart"/>
      <w:r>
        <w:rPr>
          <w:rFonts w:ascii="Times New Roman" w:hAnsi="Times New Roman" w:cs="Times New Roman"/>
          <w:szCs w:val="28"/>
        </w:rPr>
        <w:t xml:space="preserve"> (…) </w:t>
      </w:r>
      <w:proofErr w:type="gramEnd"/>
      <w:r>
        <w:rPr>
          <w:rFonts w:ascii="Times New Roman" w:hAnsi="Times New Roman" w:cs="Times New Roman"/>
          <w:szCs w:val="28"/>
        </w:rPr>
        <w:t xml:space="preserve">осуществляет перекрестный анализ имеющейся в </w:t>
      </w:r>
      <w:r>
        <w:rPr>
          <w:rFonts w:ascii="Times New Roman" w:hAnsi="Times New Roman" w:cs="Times New Roman"/>
          <w:szCs w:val="28"/>
        </w:rPr>
        <w:t>его распоряжении информации для целей выявления личной заинтересованности сотрудников.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0" w:name="sub_732"/>
      <w:bookmarkEnd w:id="59"/>
      <w:r>
        <w:rPr>
          <w:rFonts w:ascii="Times New Roman" w:hAnsi="Times New Roman" w:cs="Times New Roman"/>
          <w:szCs w:val="28"/>
        </w:rPr>
        <w:t>7.32. Для выявления фактов, свидетельствующих о возможном наличии личной заинтересованности у сотрудников, участвующих в осуществлении закупки, подразделение по профилак</w:t>
      </w:r>
      <w:r>
        <w:rPr>
          <w:rFonts w:ascii="Times New Roman" w:hAnsi="Times New Roman" w:cs="Times New Roman"/>
          <w:szCs w:val="28"/>
        </w:rPr>
        <w:t>тике коррупционных правонарушений (лицо, ответственное за профилактику коррупционных правонарушений) анализирует документацию, связанную с осуществлением закупки, в том числе документацию, связанную с планированием закупки.</w:t>
      </w:r>
    </w:p>
    <w:p w:rsidR="00B37C4E" w:rsidRDefault="00EC78D9">
      <w:pPr>
        <w:pStyle w:val="Standard"/>
        <w:spacing w:line="25" w:lineRule="atLeast"/>
        <w:jc w:val="both"/>
      </w:pPr>
      <w:bookmarkStart w:id="61" w:name="sub_733"/>
      <w:bookmarkEnd w:id="60"/>
      <w:r>
        <w:rPr>
          <w:rFonts w:ascii="Times New Roman" w:hAnsi="Times New Roman" w:cs="Times New Roman"/>
          <w:szCs w:val="28"/>
        </w:rPr>
        <w:t>7.33. Соответствующая информация</w:t>
      </w:r>
      <w:r>
        <w:rPr>
          <w:rFonts w:ascii="Times New Roman" w:hAnsi="Times New Roman" w:cs="Times New Roman"/>
          <w:szCs w:val="28"/>
        </w:rPr>
        <w:t xml:space="preserve"> может быть получена подразделением по профилактике коррупционных правонарушений (лицо, ответственное за профилактику коррупционных правонарушений)  из Единой информационной системы в сфере закупок по адресу в информационно-телекоммуникационной сети "Интер</w:t>
      </w:r>
      <w:r>
        <w:rPr>
          <w:rFonts w:ascii="Times New Roman" w:hAnsi="Times New Roman" w:cs="Times New Roman"/>
          <w:szCs w:val="28"/>
        </w:rPr>
        <w:t xml:space="preserve">нет": </w:t>
      </w:r>
      <w:hyperlink r:id="rId20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http://zakupki.gov.ru/</w:t>
        </w:r>
      </w:hyperlink>
      <w:r>
        <w:rPr>
          <w:rFonts w:ascii="Times New Roman" w:hAnsi="Times New Roman" w:cs="Times New Roman"/>
          <w:szCs w:val="28"/>
        </w:rPr>
        <w:t xml:space="preserve"> либо получена с учетом положений </w:t>
      </w:r>
      <w:hyperlink r:id="rId21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пунктов 6.4</w:t>
        </w:r>
      </w:hyperlink>
      <w:r>
        <w:rPr>
          <w:rFonts w:ascii="Times New Roman" w:hAnsi="Times New Roman" w:cs="Times New Roman"/>
          <w:szCs w:val="28"/>
        </w:rPr>
        <w:t xml:space="preserve">, </w:t>
      </w:r>
      <w:hyperlink r:id="rId22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6.5</w:t>
        </w:r>
      </w:hyperlink>
      <w:r>
        <w:rPr>
          <w:rFonts w:ascii="Times New Roman" w:hAnsi="Times New Roman" w:cs="Times New Roman"/>
          <w:szCs w:val="28"/>
        </w:rPr>
        <w:t xml:space="preserve"> настоящего Положения.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2" w:name="sub_734"/>
      <w:bookmarkEnd w:id="61"/>
      <w:r>
        <w:rPr>
          <w:rFonts w:ascii="Times New Roman" w:hAnsi="Times New Roman" w:cs="Times New Roman"/>
          <w:szCs w:val="28"/>
        </w:rPr>
        <w:t>7.34. В случае признания целесоо</w:t>
      </w:r>
      <w:r>
        <w:rPr>
          <w:rFonts w:ascii="Times New Roman" w:hAnsi="Times New Roman" w:cs="Times New Roman"/>
          <w:szCs w:val="28"/>
        </w:rPr>
        <w:t>бразным подразделением по профилактике коррупционных правонарушений (лицом, ответственным за профилактику коррупционных правонарушений) может быть проведен комплексный анализ информации о закупке, в ходе которого могут быть выявлены индикаторы, наличие кот</w:t>
      </w:r>
      <w:r>
        <w:rPr>
          <w:rFonts w:ascii="Times New Roman" w:hAnsi="Times New Roman" w:cs="Times New Roman"/>
          <w:szCs w:val="28"/>
        </w:rPr>
        <w:t>орых может свидетельствовать о личной заинтересованности сотрудников, участвующих в проведении такой закупки.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3" w:name="sub_735"/>
      <w:bookmarkEnd w:id="62"/>
      <w:r>
        <w:rPr>
          <w:rFonts w:ascii="Times New Roman" w:hAnsi="Times New Roman" w:cs="Times New Roman"/>
          <w:szCs w:val="28"/>
        </w:rPr>
        <w:t>7.35. В случае признания целесообразным по результатам данного анализа подразделением по профилактике коррупционных правонарушений (лицом, ответст</w:t>
      </w:r>
      <w:r>
        <w:rPr>
          <w:rFonts w:ascii="Times New Roman" w:hAnsi="Times New Roman" w:cs="Times New Roman"/>
          <w:szCs w:val="28"/>
        </w:rPr>
        <w:t xml:space="preserve">венным за профилактику коррупционных правонарушений) может быть организовано проведение соответствующей проверки соблюдения сотрудником поступлению информации, явившейся основанием для осуществления такой проверки, в частности, требований о предотвращении </w:t>
      </w:r>
      <w:r>
        <w:rPr>
          <w:rFonts w:ascii="Times New Roman" w:hAnsi="Times New Roman" w:cs="Times New Roman"/>
          <w:szCs w:val="28"/>
        </w:rPr>
        <w:t>или урегулировании конфликта интересов, исполнения ими обязанностей (далее - проверка).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4" w:name="sub_736"/>
      <w:bookmarkEnd w:id="63"/>
      <w:r>
        <w:rPr>
          <w:rFonts w:ascii="Times New Roman" w:hAnsi="Times New Roman" w:cs="Times New Roman"/>
          <w:szCs w:val="28"/>
        </w:rPr>
        <w:t>7.36. Достаточная информация для организации проведения проверки может быть получена не только в рамках осуществления вышеуказанного анализа, но и в рамках анализа инфо</w:t>
      </w:r>
      <w:r>
        <w:rPr>
          <w:rFonts w:ascii="Times New Roman" w:hAnsi="Times New Roman" w:cs="Times New Roman"/>
          <w:szCs w:val="28"/>
        </w:rPr>
        <w:t>рмации, содержащейся в документации, связанной с осуществлением закупки.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5" w:name="sub_737"/>
      <w:bookmarkEnd w:id="64"/>
      <w:r>
        <w:rPr>
          <w:rFonts w:ascii="Times New Roman" w:hAnsi="Times New Roman" w:cs="Times New Roman"/>
          <w:szCs w:val="28"/>
        </w:rPr>
        <w:t>7.37. Отдельное внимание подразделение по профилактике коррупционных правонарушений уделяет анализу имеющейся информации о субподрядчиках (соисполнителях) по контракту.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6" w:name="sub_738"/>
      <w:bookmarkEnd w:id="65"/>
      <w:r>
        <w:rPr>
          <w:rFonts w:ascii="Times New Roman" w:hAnsi="Times New Roman" w:cs="Times New Roman"/>
          <w:szCs w:val="28"/>
        </w:rPr>
        <w:t>7.38. Для указ</w:t>
      </w:r>
      <w:r>
        <w:rPr>
          <w:rFonts w:ascii="Times New Roman" w:hAnsi="Times New Roman" w:cs="Times New Roman"/>
          <w:szCs w:val="28"/>
        </w:rPr>
        <w:t>анной цели также формируются профили субподрядчиков (соисполнителей) по контракту с учетом положений настоящего Положения.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67" w:name="sub_739"/>
      <w:bookmarkEnd w:id="66"/>
      <w:r>
        <w:rPr>
          <w:rFonts w:ascii="Times New Roman" w:hAnsi="Times New Roman" w:cs="Times New Roman"/>
          <w:szCs w:val="28"/>
        </w:rPr>
        <w:t>7.39. Предметом перекрестного анализа профилей сотрудников и профилей субподрядчиков (соисполнителей) является поиск возможных связей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szCs w:val="28"/>
        </w:rPr>
        <w:lastRenderedPageBreak/>
        <w:t>свидетельствующих о наличии у сотрудников личной заинтересованности, в частности, в участии соответствующих лиц в качестве субподрядчиков (соисполнителей).</w:t>
      </w:r>
    </w:p>
    <w:bookmarkEnd w:id="67"/>
    <w:p w:rsidR="00B37C4E" w:rsidRDefault="00EC78D9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 xml:space="preserve">При этом необходимо учитывать, что в соответствии с </w:t>
      </w:r>
      <w:hyperlink r:id="rId23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пунктом 1 статьи 706</w:t>
        </w:r>
      </w:hyperlink>
      <w:r>
        <w:rPr>
          <w:rFonts w:ascii="Times New Roman" w:hAnsi="Times New Roman" w:cs="Times New Roman"/>
          <w:szCs w:val="28"/>
        </w:rPr>
        <w:t xml:space="preserve"> 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</w:t>
      </w:r>
      <w:r>
        <w:rPr>
          <w:rFonts w:ascii="Times New Roman" w:hAnsi="Times New Roman" w:cs="Times New Roman"/>
          <w:szCs w:val="28"/>
        </w:rPr>
        <w:t>оих обязатель</w:t>
      </w:r>
      <w:proofErr w:type="gramStart"/>
      <w:r>
        <w:rPr>
          <w:rFonts w:ascii="Times New Roman" w:hAnsi="Times New Roman" w:cs="Times New Roman"/>
          <w:szCs w:val="28"/>
        </w:rPr>
        <w:t>ств др</w:t>
      </w:r>
      <w:proofErr w:type="gramEnd"/>
      <w:r>
        <w:rPr>
          <w:rFonts w:ascii="Times New Roman" w:hAnsi="Times New Roman" w:cs="Times New Roman"/>
          <w:szCs w:val="28"/>
        </w:rPr>
        <w:t>угих лиц (субподрядчиков).</w:t>
      </w:r>
    </w:p>
    <w:p w:rsidR="00B37C4E" w:rsidRDefault="00EC78D9">
      <w:pPr>
        <w:pStyle w:val="Standard"/>
        <w:spacing w:line="25" w:lineRule="atLeast"/>
        <w:jc w:val="both"/>
      </w:pPr>
      <w:bookmarkStart w:id="68" w:name="sub_740"/>
      <w:r>
        <w:rPr>
          <w:rFonts w:ascii="Times New Roman" w:hAnsi="Times New Roman" w:cs="Times New Roman"/>
          <w:szCs w:val="28"/>
        </w:rPr>
        <w:t>7.40. Помимо указанного анализа подразделением по профилактике коррупционных правонарушений (или</w:t>
      </w:r>
      <w:proofErr w:type="gramStart"/>
      <w:r>
        <w:rPr>
          <w:rFonts w:ascii="Times New Roman" w:hAnsi="Times New Roman" w:cs="Times New Roman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Cs w:val="28"/>
        </w:rPr>
        <w:t xml:space="preserve">  также может быть проведена проверка для целей установления фактов нарушений положений </w:t>
      </w:r>
      <w:hyperlink r:id="rId24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Федерального закона</w:t>
        </w:r>
      </w:hyperlink>
      <w:r>
        <w:rPr>
          <w:rFonts w:ascii="Times New Roman" w:hAnsi="Times New Roman" w:cs="Times New Roman"/>
          <w:szCs w:val="28"/>
        </w:rPr>
        <w:t xml:space="preserve"> N 273-ФЗ, например, установления фактов "навязывания услуг" (например, понуждение со стороны сотрудника заключить договор субподряда с </w:t>
      </w:r>
      <w:proofErr w:type="spellStart"/>
      <w:r>
        <w:rPr>
          <w:rFonts w:ascii="Times New Roman" w:hAnsi="Times New Roman" w:cs="Times New Roman"/>
          <w:szCs w:val="28"/>
        </w:rPr>
        <w:t>аффилированной</w:t>
      </w:r>
      <w:proofErr w:type="spellEnd"/>
      <w:r>
        <w:rPr>
          <w:rFonts w:ascii="Times New Roman" w:hAnsi="Times New Roman" w:cs="Times New Roman"/>
          <w:szCs w:val="28"/>
        </w:rPr>
        <w:t xml:space="preserve"> с таким сотрудником  организацией).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69" w:name="sub_800"/>
      <w:bookmarkEnd w:id="68"/>
      <w:r>
        <w:rPr>
          <w:rFonts w:ascii="Times New Roman" w:hAnsi="Times New Roman" w:cs="Times New Roman"/>
          <w:color w:val="000000"/>
        </w:rPr>
        <w:t>8. Порядок рассмотрения заявлений и урегулирования конфликта интересов при осуществлении закупок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0" w:name="sub_81"/>
      <w:bookmarkEnd w:id="69"/>
      <w:r>
        <w:rPr>
          <w:rFonts w:ascii="Times New Roman" w:hAnsi="Times New Roman" w:cs="Times New Roman"/>
          <w:szCs w:val="28"/>
        </w:rPr>
        <w:t>8.1. Руководитель учреждения рассматривает заявление о возможной личной заинтересованности, материалы по результатам проверки и предложения подразделения по пр</w:t>
      </w:r>
      <w:r>
        <w:rPr>
          <w:rFonts w:ascii="Times New Roman" w:hAnsi="Times New Roman" w:cs="Times New Roman"/>
          <w:szCs w:val="28"/>
        </w:rPr>
        <w:t>офилактике коррупционных правонарушений (или</w:t>
      </w:r>
      <w:proofErr w:type="gramStart"/>
      <w:r>
        <w:rPr>
          <w:rFonts w:ascii="Times New Roman" w:hAnsi="Times New Roman" w:cs="Times New Roman"/>
          <w:szCs w:val="28"/>
        </w:rPr>
        <w:t xml:space="preserve">   )</w:t>
      </w:r>
      <w:proofErr w:type="gramEnd"/>
      <w:r>
        <w:rPr>
          <w:rFonts w:ascii="Times New Roman" w:hAnsi="Times New Roman" w:cs="Times New Roman"/>
          <w:szCs w:val="28"/>
        </w:rPr>
        <w:t xml:space="preserve"> о наиболее подходящих формах урегулирования конфликта интересов, а в случае необходимости определяет дополнительные формы урегулирования конфликта интересов и направляет указанную информацию и материалы по р</w:t>
      </w:r>
      <w:r>
        <w:rPr>
          <w:rFonts w:ascii="Times New Roman" w:hAnsi="Times New Roman" w:cs="Times New Roman"/>
          <w:szCs w:val="28"/>
        </w:rPr>
        <w:t>езультатам ее рассмотрения в комиссию по противодействию коррупции.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1" w:name="sub_82"/>
      <w:bookmarkEnd w:id="70"/>
      <w:r>
        <w:rPr>
          <w:rFonts w:ascii="Times New Roman" w:hAnsi="Times New Roman" w:cs="Times New Roman"/>
          <w:szCs w:val="28"/>
        </w:rPr>
        <w:t>8.2. Рассмотрение заявления о возможной личной заинтересованности осуществляет комиссия по противодействию коррупции учреждения коллегиально.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2" w:name="sub_83"/>
      <w:bookmarkEnd w:id="71"/>
      <w:r>
        <w:rPr>
          <w:rFonts w:ascii="Times New Roman" w:hAnsi="Times New Roman" w:cs="Times New Roman"/>
          <w:szCs w:val="28"/>
        </w:rPr>
        <w:t>8.3. При рассмотрении заявления о возможной ли</w:t>
      </w:r>
      <w:r>
        <w:rPr>
          <w:rFonts w:ascii="Times New Roman" w:hAnsi="Times New Roman" w:cs="Times New Roman"/>
          <w:szCs w:val="28"/>
        </w:rPr>
        <w:t>чной заинтересованности председатель комиссии по противодействию коррупции вправе проводить собеседование с заявителем, получать от него письменные пояснения, направлять в установленном порядке запросы в заинтересованные организации (органы).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3" w:name="sub_84"/>
      <w:bookmarkEnd w:id="72"/>
      <w:r>
        <w:rPr>
          <w:rFonts w:ascii="Times New Roman" w:hAnsi="Times New Roman" w:cs="Times New Roman"/>
          <w:szCs w:val="28"/>
        </w:rPr>
        <w:t>8.4. По резул</w:t>
      </w:r>
      <w:r>
        <w:rPr>
          <w:rFonts w:ascii="Times New Roman" w:hAnsi="Times New Roman" w:cs="Times New Roman"/>
          <w:szCs w:val="28"/>
        </w:rPr>
        <w:t>ьтатам рассмотрения заявления о возможной личной заинтересованности принимается решение (рекомендации работодателю) о конкретном способе (формах) разрешения (урегулирования) конфликта интересов (возможности возникновения конфликта интересов).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4" w:name="sub_85"/>
      <w:bookmarkEnd w:id="73"/>
      <w:r>
        <w:rPr>
          <w:rFonts w:ascii="Times New Roman" w:hAnsi="Times New Roman" w:cs="Times New Roman"/>
          <w:szCs w:val="28"/>
        </w:rPr>
        <w:t>8.5. В случае</w:t>
      </w:r>
      <w:r>
        <w:rPr>
          <w:rFonts w:ascii="Times New Roman" w:hAnsi="Times New Roman" w:cs="Times New Roman"/>
          <w:szCs w:val="28"/>
        </w:rPr>
        <w:t xml:space="preserve"> привлечения сотрудника к ответственности за коррупционное правонарушение, допущенное при осуществлении закупки, подразделение по профилактике коррупционных правонарушений (лицо, ответственное за профилактику коррупционных правонарушений) обеспечивает с со</w:t>
      </w:r>
      <w:r>
        <w:rPr>
          <w:rFonts w:ascii="Times New Roman" w:hAnsi="Times New Roman" w:cs="Times New Roman"/>
          <w:szCs w:val="28"/>
        </w:rPr>
        <w:t>блюдением законодательства Российской Федерации ознакомление иных сотрудников с последствиями незаконных действий (бездействия).</w:t>
      </w:r>
    </w:p>
    <w:p w:rsidR="00B37C4E" w:rsidRDefault="00EC78D9">
      <w:pPr>
        <w:pStyle w:val="Standard"/>
        <w:spacing w:line="25" w:lineRule="atLeast"/>
        <w:jc w:val="both"/>
      </w:pPr>
      <w:bookmarkStart w:id="75" w:name="sub_86"/>
      <w:bookmarkEnd w:id="74"/>
      <w:r>
        <w:rPr>
          <w:rFonts w:ascii="Times New Roman" w:hAnsi="Times New Roman" w:cs="Times New Roman"/>
          <w:szCs w:val="28"/>
        </w:rPr>
        <w:t xml:space="preserve">8.6. Проверенные заявления и заключения по каждому заявителю хранятся в </w:t>
      </w:r>
      <w:r>
        <w:rPr>
          <w:rStyle w:val="af"/>
          <w:rFonts w:ascii="Times New Roman" w:hAnsi="Times New Roman" w:cs="Times New Roman"/>
          <w:color w:val="000000"/>
          <w:szCs w:val="28"/>
        </w:rPr>
        <w:t>металлическом сейфе к.24 отдела социальной защиты,</w:t>
      </w:r>
      <w:r>
        <w:rPr>
          <w:rFonts w:ascii="Times New Roman" w:hAnsi="Times New Roman" w:cs="Times New Roman"/>
          <w:szCs w:val="28"/>
        </w:rPr>
        <w:t xml:space="preserve"> в </w:t>
      </w:r>
      <w:r>
        <w:rPr>
          <w:rFonts w:ascii="Times New Roman" w:hAnsi="Times New Roman" w:cs="Times New Roman"/>
          <w:szCs w:val="28"/>
        </w:rPr>
        <w:t>соответствии с требованиями о защите сведений, являющихся персональными данными.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76" w:name="sub_900"/>
      <w:bookmarkEnd w:id="75"/>
      <w:r>
        <w:rPr>
          <w:rFonts w:ascii="Times New Roman" w:hAnsi="Times New Roman" w:cs="Times New Roman"/>
          <w:color w:val="000000"/>
        </w:rPr>
        <w:t>9. Меры ответственности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7" w:name="sub_91"/>
      <w:bookmarkEnd w:id="76"/>
      <w:r>
        <w:rPr>
          <w:rFonts w:ascii="Times New Roman" w:hAnsi="Times New Roman" w:cs="Times New Roman"/>
          <w:szCs w:val="28"/>
        </w:rPr>
        <w:t>9.1. Соблюдение требований настоящего Положения является обязательным для всех сотрудников  учреждения.</w:t>
      </w:r>
    </w:p>
    <w:p w:rsidR="00B37C4E" w:rsidRDefault="00EC78D9">
      <w:pPr>
        <w:pStyle w:val="Standard"/>
        <w:spacing w:line="25" w:lineRule="atLeast"/>
        <w:jc w:val="both"/>
      </w:pPr>
      <w:bookmarkStart w:id="78" w:name="sub_92"/>
      <w:bookmarkEnd w:id="77"/>
      <w:r>
        <w:rPr>
          <w:rFonts w:ascii="Times New Roman" w:hAnsi="Times New Roman" w:cs="Times New Roman"/>
          <w:szCs w:val="28"/>
        </w:rPr>
        <w:t xml:space="preserve">9.2. В соответствии с </w:t>
      </w:r>
      <w:hyperlink r:id="rId25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>частью 1 статьи 13</w:t>
        </w:r>
      </w:hyperlink>
      <w:r>
        <w:rPr>
          <w:rFonts w:ascii="Times New Roman" w:hAnsi="Times New Roman" w:cs="Times New Roman"/>
          <w:szCs w:val="28"/>
        </w:rPr>
        <w:t xml:space="preserve"> Федерального закона N 273-ФЗ граждане </w:t>
      </w:r>
      <w:r>
        <w:rPr>
          <w:rFonts w:ascii="Times New Roman" w:hAnsi="Times New Roman" w:cs="Times New Roman"/>
          <w:szCs w:val="28"/>
        </w:rPr>
        <w:lastRenderedPageBreak/>
        <w:t>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</w:t>
      </w:r>
      <w:r>
        <w:rPr>
          <w:rFonts w:ascii="Times New Roman" w:hAnsi="Times New Roman" w:cs="Times New Roman"/>
          <w:szCs w:val="28"/>
        </w:rPr>
        <w:t>анско-правовую и дисциплинарную ответственность в соответствии с законодательством Российской Федерации.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79" w:name="sub_93"/>
      <w:bookmarkEnd w:id="78"/>
      <w:r>
        <w:rPr>
          <w:rFonts w:ascii="Times New Roman" w:hAnsi="Times New Roman" w:cs="Times New Roman"/>
          <w:szCs w:val="28"/>
        </w:rPr>
        <w:t>9.3. Физическое лицо, совершившее коррупционное правонарушение, по решению суда может быть лишено в соответствии с законодательством Российской Федерац</w:t>
      </w:r>
      <w:r>
        <w:rPr>
          <w:rFonts w:ascii="Times New Roman" w:hAnsi="Times New Roman" w:cs="Times New Roman"/>
          <w:szCs w:val="28"/>
        </w:rPr>
        <w:t>ии права занимать определенные должности государственной и муниципальной службы.</w:t>
      </w:r>
    </w:p>
    <w:p w:rsidR="00B37C4E" w:rsidRDefault="00EC78D9">
      <w:pPr>
        <w:pStyle w:val="Heading1"/>
        <w:spacing w:line="25" w:lineRule="atLeast"/>
        <w:rPr>
          <w:rFonts w:ascii="Times New Roman" w:hAnsi="Times New Roman" w:cs="Times New Roman"/>
          <w:color w:val="000000"/>
        </w:rPr>
      </w:pPr>
      <w:bookmarkStart w:id="80" w:name="sub_1000"/>
      <w:bookmarkEnd w:id="79"/>
      <w:r>
        <w:rPr>
          <w:rFonts w:ascii="Times New Roman" w:hAnsi="Times New Roman" w:cs="Times New Roman"/>
          <w:color w:val="000000"/>
        </w:rPr>
        <w:t>10. Заключительные положения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81" w:name="sub_101"/>
      <w:bookmarkEnd w:id="80"/>
      <w:r>
        <w:rPr>
          <w:rFonts w:ascii="Times New Roman" w:hAnsi="Times New Roman" w:cs="Times New Roman"/>
          <w:szCs w:val="28"/>
        </w:rPr>
        <w:t xml:space="preserve">10.1. Настоящее Положение вступает в силу </w:t>
      </w:r>
      <w:proofErr w:type="gramStart"/>
      <w:r>
        <w:rPr>
          <w:rFonts w:ascii="Times New Roman" w:hAnsi="Times New Roman" w:cs="Times New Roman"/>
          <w:szCs w:val="28"/>
        </w:rPr>
        <w:t>с даты</w:t>
      </w:r>
      <w:proofErr w:type="gramEnd"/>
      <w:r>
        <w:rPr>
          <w:rFonts w:ascii="Times New Roman" w:hAnsi="Times New Roman" w:cs="Times New Roman"/>
          <w:szCs w:val="28"/>
        </w:rPr>
        <w:t xml:space="preserve"> его утверждения.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82" w:name="sub_102"/>
      <w:bookmarkEnd w:id="81"/>
      <w:r>
        <w:rPr>
          <w:rFonts w:ascii="Times New Roman" w:hAnsi="Times New Roman" w:cs="Times New Roman"/>
          <w:szCs w:val="28"/>
        </w:rPr>
        <w:t>10.2. Настоящее Положение может быть изменено и (или) дополнено, в том числе в с</w:t>
      </w:r>
      <w:r>
        <w:rPr>
          <w:rFonts w:ascii="Times New Roman" w:hAnsi="Times New Roman" w:cs="Times New Roman"/>
          <w:szCs w:val="28"/>
        </w:rPr>
        <w:t>лучае изменения законодательства Российской Федерации.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bookmarkStart w:id="83" w:name="sub_103"/>
      <w:bookmarkEnd w:id="82"/>
      <w:r>
        <w:rPr>
          <w:rFonts w:ascii="Times New Roman" w:hAnsi="Times New Roman" w:cs="Times New Roman"/>
          <w:szCs w:val="28"/>
        </w:rPr>
        <w:t>10.3. Изменения и дополнения к настоящему Положению вступают в силу с даты их утверждения в установленном порядке.</w:t>
      </w:r>
    </w:p>
    <w:p w:rsidR="00B37C4E" w:rsidRDefault="00EC78D9">
      <w:pPr>
        <w:pStyle w:val="ab"/>
        <w:spacing w:line="25" w:lineRule="atLeast"/>
        <w:ind w:left="0"/>
      </w:pPr>
      <w:bookmarkStart w:id="84" w:name="_GoBack"/>
      <w:bookmarkEnd w:id="83"/>
      <w:bookmarkEnd w:id="84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Примечание. Положение о предотвращении и урегулировании конфликта интересов утверждае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  <w:t>тся в качестве отдельного локального нормативного акта.</w:t>
      </w:r>
    </w:p>
    <w:p w:rsidR="00B37C4E" w:rsidRDefault="00B37C4E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shd w:val="clear" w:color="auto" w:fill="F0F0F0"/>
        </w:rPr>
      </w:pPr>
    </w:p>
    <w:tbl>
      <w:tblPr>
        <w:tblW w:w="4800" w:type="pct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2"/>
        <w:gridCol w:w="4762"/>
      </w:tblGrid>
      <w:tr w:rsidR="00B37C4E" w:rsidTr="00B37C4E">
        <w:tblPrEx>
          <w:tblCellMar>
            <w:top w:w="0" w:type="dxa"/>
            <w:bottom w:w="0" w:type="dxa"/>
          </w:tblCellMar>
        </w:tblPrEx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C4E" w:rsidRDefault="00EC78D9">
            <w:pPr>
              <w:pStyle w:val="Standard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Государственное казенное учреждение Брянской области «Отдел социальной защиты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 xml:space="preserve"> района»</w:t>
            </w:r>
          </w:p>
          <w:p w:rsidR="00B37C4E" w:rsidRDefault="00B37C4E">
            <w:pPr>
              <w:pStyle w:val="ac"/>
              <w:rPr>
                <w:rFonts w:ascii="Times New Roman" w:hAnsi="Times New Roman" w:cs="Times New Roman"/>
                <w:b/>
                <w:sz w:val="30"/>
                <w:szCs w:val="28"/>
              </w:rPr>
            </w:pPr>
          </w:p>
        </w:tc>
        <w:tc>
          <w:tcPr>
            <w:tcW w:w="46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C4E" w:rsidRDefault="00EC78D9">
            <w:pPr>
              <w:pStyle w:val="ad"/>
              <w:tabs>
                <w:tab w:val="left" w:pos="1169"/>
                <w:tab w:val="right" w:pos="45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Утверждаю</w:t>
            </w:r>
          </w:p>
          <w:p w:rsidR="00B37C4E" w:rsidRDefault="00EC78D9">
            <w:pPr>
              <w:pStyle w:val="ad"/>
              <w:tabs>
                <w:tab w:val="left" w:pos="1169"/>
              </w:tabs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Начальник</w:t>
            </w:r>
          </w:p>
          <w:p w:rsidR="00B37C4E" w:rsidRDefault="00EC78D9">
            <w:pPr>
              <w:pStyle w:val="Standard"/>
              <w:tabs>
                <w:tab w:val="left" w:pos="1169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                Н. А. Калякина</w:t>
            </w:r>
          </w:p>
          <w:p w:rsidR="00B37C4E" w:rsidRDefault="00EC78D9">
            <w:pPr>
              <w:pStyle w:val="Standard"/>
              <w:tabs>
                <w:tab w:val="left" w:pos="1169"/>
              </w:tabs>
              <w:jc w:val="both"/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Cs w:val="28"/>
              </w:rPr>
              <w:t>_________________________</w:t>
            </w:r>
          </w:p>
          <w:p w:rsidR="00B37C4E" w:rsidRDefault="00EC78D9">
            <w:pPr>
              <w:pStyle w:val="ad"/>
              <w:tabs>
                <w:tab w:val="left" w:pos="2093"/>
              </w:tabs>
              <w:ind w:left="46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 2023г.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м. п.</w:t>
            </w:r>
          </w:p>
        </w:tc>
      </w:tr>
    </w:tbl>
    <w:p w:rsidR="00B37C4E" w:rsidRDefault="00B37C4E">
      <w:pPr>
        <w:pStyle w:val="Standard"/>
        <w:jc w:val="both"/>
        <w:rPr>
          <w:rFonts w:ascii="Times New Roman" w:hAnsi="Times New Roman" w:cs="Times New Roman"/>
          <w:szCs w:val="28"/>
        </w:rPr>
      </w:pPr>
    </w:p>
    <w:p w:rsidR="00B37C4E" w:rsidRDefault="00EC78D9">
      <w:pPr>
        <w:pStyle w:val="Standard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Положение об оценке коррупционных рисков при осуществлении закупок товаров, работ и услуг в Государственном казенном </w:t>
      </w:r>
      <w:r>
        <w:rPr>
          <w:rFonts w:ascii="Times New Roman" w:hAnsi="Times New Roman" w:cs="Times New Roman"/>
          <w:b/>
          <w:szCs w:val="28"/>
        </w:rPr>
        <w:t xml:space="preserve">учреждении Брянской области «Отдел социальной защиты населения </w:t>
      </w:r>
      <w:proofErr w:type="spellStart"/>
      <w:r>
        <w:rPr>
          <w:rFonts w:ascii="Times New Roman" w:hAnsi="Times New Roman" w:cs="Times New Roman"/>
          <w:b/>
          <w:szCs w:val="28"/>
        </w:rPr>
        <w:t>Навлинского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района»</w:t>
      </w:r>
    </w:p>
    <w:p w:rsidR="00B37C4E" w:rsidRDefault="00B37C4E">
      <w:pPr>
        <w:pStyle w:val="Standard"/>
        <w:jc w:val="both"/>
        <w:rPr>
          <w:rFonts w:ascii="Times New Roman" w:hAnsi="Times New Roman" w:cs="Times New Roman"/>
          <w:b/>
          <w:szCs w:val="28"/>
        </w:rPr>
      </w:pP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1. Общие положения</w:t>
      </w:r>
    </w:p>
    <w:p w:rsidR="00B37C4E" w:rsidRDefault="00EC78D9">
      <w:pPr>
        <w:pStyle w:val="Standard"/>
        <w:autoSpaceDE w:val="0"/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1.1.</w:t>
      </w:r>
      <w:r>
        <w:rPr>
          <w:rFonts w:ascii="Times New Roman" w:hAnsi="Times New Roman" w:cs="Times New Roman"/>
          <w:szCs w:val="28"/>
        </w:rPr>
        <w:tab/>
        <w:t>Настоящее Положение разработано в соответствии с Федеральным законом №273-ФЗ от 25.12.2018 года «О противодействии коррупции» с изменениями от 01.04</w:t>
      </w:r>
      <w:r>
        <w:rPr>
          <w:rFonts w:ascii="Times New Roman" w:hAnsi="Times New Roman" w:cs="Times New Roman"/>
          <w:szCs w:val="28"/>
        </w:rPr>
        <w:t xml:space="preserve">.2022 года; </w:t>
      </w:r>
      <w:proofErr w:type="gramStart"/>
      <w:r>
        <w:rPr>
          <w:rFonts w:ascii="Times New Roman" w:hAnsi="Times New Roman" w:cs="Times New Roman"/>
          <w:bCs/>
          <w:szCs w:val="28"/>
        </w:rPr>
        <w:t xml:space="preserve">Методическими рекомендациями по разработке и принятию организациями мер по предупреждению и противодействию коррупции (утв. Министерством труда и </w:t>
      </w:r>
      <w:proofErr w:type="spellStart"/>
      <w:r>
        <w:rPr>
          <w:rFonts w:ascii="Times New Roman" w:hAnsi="Times New Roman" w:cs="Times New Roman"/>
          <w:bCs/>
          <w:szCs w:val="28"/>
        </w:rPr>
        <w:t>социальнойзащиты</w:t>
      </w:r>
      <w:proofErr w:type="spellEnd"/>
      <w:r>
        <w:rPr>
          <w:rFonts w:ascii="Times New Roman" w:hAnsi="Times New Roman" w:cs="Times New Roman"/>
          <w:bCs/>
          <w:szCs w:val="28"/>
        </w:rPr>
        <w:t xml:space="preserve"> РФ 8 ноября 2013 г.), </w:t>
      </w:r>
      <w:r>
        <w:rPr>
          <w:rFonts w:ascii="Times New Roman" w:hAnsi="Times New Roman" w:cs="Times New Roman"/>
          <w:szCs w:val="28"/>
        </w:rPr>
        <w:t>Письмом Минтруда России от 30.09.2020 № 18-2/10/П-9716 «О М</w:t>
      </w:r>
      <w:r>
        <w:rPr>
          <w:rFonts w:ascii="Times New Roman" w:hAnsi="Times New Roman" w:cs="Times New Roman"/>
          <w:szCs w:val="28"/>
        </w:rPr>
        <w:t>етодических рекомендациях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нужд».</w:t>
      </w:r>
      <w:proofErr w:type="gramEnd"/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1.2.</w:t>
      </w:r>
      <w:r>
        <w:rPr>
          <w:rFonts w:ascii="Times New Roman" w:hAnsi="Times New Roman" w:cs="Times New Roman"/>
          <w:szCs w:val="28"/>
        </w:rPr>
        <w:tab/>
        <w:t>Данное Положение определяет основные термины и определения, регламентир</w:t>
      </w:r>
      <w:r>
        <w:rPr>
          <w:rFonts w:ascii="Times New Roman" w:hAnsi="Times New Roman" w:cs="Times New Roman"/>
          <w:szCs w:val="28"/>
        </w:rPr>
        <w:t>ует основную цель, задачи и принципы оценки коррупционных рисков при осуществлении закупок, товаров, работ, услуг в учреждении, а также устанавливает порядок оценки коррупционных рисков при осуществлении закупок, товаров, работ, услуг.</w:t>
      </w:r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1.3.</w:t>
      </w:r>
      <w:r>
        <w:rPr>
          <w:rFonts w:ascii="Times New Roman" w:hAnsi="Times New Roman" w:cs="Times New Roman"/>
          <w:szCs w:val="28"/>
        </w:rPr>
        <w:tab/>
        <w:t>Оценка коррупци</w:t>
      </w:r>
      <w:r>
        <w:rPr>
          <w:rFonts w:ascii="Times New Roman" w:hAnsi="Times New Roman" w:cs="Times New Roman"/>
          <w:szCs w:val="28"/>
        </w:rPr>
        <w:t xml:space="preserve">онных рисков является важнейшим элементом </w:t>
      </w:r>
      <w:proofErr w:type="spellStart"/>
      <w:r>
        <w:rPr>
          <w:rFonts w:ascii="Times New Roman" w:hAnsi="Times New Roman" w:cs="Times New Roman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Cs w:val="28"/>
        </w:rPr>
        <w:t xml:space="preserve"> политики, </w:t>
      </w:r>
      <w:proofErr w:type="gramStart"/>
      <w:r>
        <w:rPr>
          <w:rFonts w:ascii="Times New Roman" w:hAnsi="Times New Roman" w:cs="Times New Roman"/>
          <w:szCs w:val="28"/>
        </w:rPr>
        <w:t>обеспечивающий</w:t>
      </w:r>
      <w:proofErr w:type="gramEnd"/>
      <w:r>
        <w:rPr>
          <w:rFonts w:ascii="Times New Roman" w:hAnsi="Times New Roman" w:cs="Times New Roman"/>
          <w:szCs w:val="28"/>
        </w:rPr>
        <w:t xml:space="preserve"> соответствие реализуемых </w:t>
      </w:r>
      <w:proofErr w:type="spellStart"/>
      <w:r>
        <w:rPr>
          <w:rFonts w:ascii="Times New Roman" w:hAnsi="Times New Roman" w:cs="Times New Roman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Cs w:val="28"/>
        </w:rPr>
        <w:t xml:space="preserve"> мероприятий специфики деятельности учреждения и </w:t>
      </w:r>
      <w:r>
        <w:rPr>
          <w:rFonts w:ascii="Times New Roman" w:hAnsi="Times New Roman" w:cs="Times New Roman"/>
          <w:szCs w:val="28"/>
        </w:rPr>
        <w:lastRenderedPageBreak/>
        <w:t>рационально использовать ресурсы, направляемые на проведение работы по профилакт</w:t>
      </w:r>
      <w:r>
        <w:rPr>
          <w:rFonts w:ascii="Times New Roman" w:hAnsi="Times New Roman" w:cs="Times New Roman"/>
          <w:szCs w:val="28"/>
        </w:rPr>
        <w:t>ике коррупции.</w:t>
      </w:r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1.4.</w:t>
      </w:r>
      <w:r>
        <w:rPr>
          <w:rFonts w:ascii="Times New Roman" w:hAnsi="Times New Roman" w:cs="Times New Roman"/>
          <w:szCs w:val="28"/>
        </w:rPr>
        <w:tab/>
        <w:t>Разработка и реализация проведенной оценки коррупционных рисков в настоящем Положении, направленная также на минимизацию возможности реализации таких рисков и (или) на минимизацию величины вероятного вреда от их реализации, окажет полож</w:t>
      </w:r>
      <w:r>
        <w:rPr>
          <w:rFonts w:ascii="Times New Roman" w:hAnsi="Times New Roman" w:cs="Times New Roman"/>
          <w:szCs w:val="28"/>
        </w:rPr>
        <w:t>ительное влияние на снижение количества коррупционных правонарушений в закупках в учреждении.</w:t>
      </w:r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1.5.</w:t>
      </w:r>
      <w:r>
        <w:rPr>
          <w:rFonts w:ascii="Times New Roman" w:hAnsi="Times New Roman" w:cs="Times New Roman"/>
          <w:szCs w:val="28"/>
        </w:rPr>
        <w:tab/>
        <w:t xml:space="preserve">Объективная оценка степени воздействия коррупционных рисков при осуществлении закупок возможна в условиях усиления </w:t>
      </w:r>
      <w:proofErr w:type="gramStart"/>
      <w:r>
        <w:rPr>
          <w:rFonts w:ascii="Times New Roman" w:hAnsi="Times New Roman" w:cs="Times New Roman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Cs w:val="28"/>
        </w:rPr>
        <w:t xml:space="preserve"> недопущением возникновения пра</w:t>
      </w:r>
      <w:r>
        <w:rPr>
          <w:rFonts w:ascii="Times New Roman" w:hAnsi="Times New Roman" w:cs="Times New Roman"/>
          <w:szCs w:val="28"/>
        </w:rPr>
        <w:t>вонарушений в области закупок товаров, работ, услуг, создания системы управления коррупционными рисками, возникающими в ходе осуществления закупочной деятельности.</w:t>
      </w:r>
    </w:p>
    <w:p w:rsidR="00B37C4E" w:rsidRDefault="00EC78D9">
      <w:pPr>
        <w:pStyle w:val="Standard"/>
        <w:tabs>
          <w:tab w:val="left" w:pos="2985"/>
        </w:tabs>
        <w:spacing w:line="25" w:lineRule="atLeas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2. Основные термины и определения</w:t>
      </w:r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</w:t>
      </w:r>
      <w:r>
        <w:rPr>
          <w:rFonts w:ascii="Times New Roman" w:hAnsi="Times New Roman" w:cs="Times New Roman"/>
          <w:szCs w:val="28"/>
        </w:rPr>
        <w:tab/>
        <w:t>Коррупционный риск - возможность совершения работнико</w:t>
      </w:r>
      <w:r>
        <w:rPr>
          <w:rFonts w:ascii="Times New Roman" w:hAnsi="Times New Roman" w:cs="Times New Roman"/>
          <w:szCs w:val="28"/>
        </w:rPr>
        <w:t>м учреждения коррупционного правонарушения.</w:t>
      </w:r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</w:t>
      </w:r>
      <w:r>
        <w:rPr>
          <w:rFonts w:ascii="Times New Roman" w:hAnsi="Times New Roman" w:cs="Times New Roman"/>
          <w:szCs w:val="28"/>
        </w:rPr>
        <w:tab/>
        <w:t>Коррупционное правонарушение - действие (бездействие) за совершение которого работники в соответствии с законодательством Российской Федерации в области противодействия коррупции несут уголовную, администрат</w:t>
      </w:r>
      <w:r>
        <w:rPr>
          <w:rFonts w:ascii="Times New Roman" w:hAnsi="Times New Roman" w:cs="Times New Roman"/>
          <w:szCs w:val="28"/>
        </w:rPr>
        <w:t>ивную, гражданско-правовую и дисциплинарную ответственность.</w:t>
      </w:r>
    </w:p>
    <w:p w:rsidR="00B37C4E" w:rsidRDefault="00EC78D9">
      <w:pPr>
        <w:pStyle w:val="Standard"/>
        <w:tabs>
          <w:tab w:val="left" w:pos="51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</w:t>
      </w:r>
      <w:r>
        <w:rPr>
          <w:rFonts w:ascii="Times New Roman" w:hAnsi="Times New Roman" w:cs="Times New Roman"/>
          <w:szCs w:val="28"/>
        </w:rPr>
        <w:tab/>
        <w:t>Оценка коррупционных рисков - общий процесс идентификации, анализа и ранжирования коррупционных рисков (выявления коррупционных рисков), а также разработки мер по минимизации выявленных корр</w:t>
      </w:r>
      <w:r>
        <w:rPr>
          <w:rFonts w:ascii="Times New Roman" w:hAnsi="Times New Roman" w:cs="Times New Roman"/>
          <w:szCs w:val="28"/>
        </w:rPr>
        <w:t>упционных рисков.</w:t>
      </w:r>
    </w:p>
    <w:p w:rsidR="00B37C4E" w:rsidRDefault="00EC78D9">
      <w:pPr>
        <w:pStyle w:val="Standard"/>
        <w:tabs>
          <w:tab w:val="left" w:pos="51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</w:t>
      </w:r>
      <w:r>
        <w:rPr>
          <w:rFonts w:ascii="Times New Roman" w:hAnsi="Times New Roman" w:cs="Times New Roman"/>
          <w:szCs w:val="28"/>
        </w:rPr>
        <w:tab/>
        <w:t>Коррупционная схема - способ (совокупность способов) совершения коррупционного правонарушения.</w:t>
      </w:r>
    </w:p>
    <w:p w:rsidR="00B37C4E" w:rsidRDefault="00EC78D9">
      <w:pPr>
        <w:pStyle w:val="Standard"/>
        <w:tabs>
          <w:tab w:val="left" w:pos="65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2.5.</w:t>
      </w:r>
      <w:r>
        <w:rPr>
          <w:rFonts w:ascii="Times New Roman" w:hAnsi="Times New Roman" w:cs="Times New Roman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</w:rPr>
        <w:t>Идентификация коррупционного риска - процесс определения для отдельной процедуры потенциально возможных коррупционных схем при закупк</w:t>
      </w:r>
      <w:r>
        <w:rPr>
          <w:rFonts w:ascii="Times New Roman" w:hAnsi="Times New Roman" w:cs="Times New Roman"/>
          <w:szCs w:val="28"/>
        </w:rPr>
        <w:t>ах в осуществляемых в учреждении.</w:t>
      </w:r>
      <w:proofErr w:type="gramEnd"/>
    </w:p>
    <w:p w:rsidR="00B37C4E" w:rsidRDefault="00EC78D9">
      <w:pPr>
        <w:pStyle w:val="Standard"/>
        <w:tabs>
          <w:tab w:val="left" w:pos="51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2.6.</w:t>
      </w:r>
      <w:r>
        <w:rPr>
          <w:rFonts w:ascii="Times New Roman" w:hAnsi="Times New Roman" w:cs="Times New Roman"/>
          <w:szCs w:val="28"/>
        </w:rPr>
        <w:tab/>
        <w:t>Анализ коррупционного риска - процесс понимания природы коррупционного риска и возможностей для его реализации.</w:t>
      </w:r>
    </w:p>
    <w:p w:rsidR="00B37C4E" w:rsidRDefault="00EC78D9">
      <w:pPr>
        <w:pStyle w:val="Standard"/>
        <w:tabs>
          <w:tab w:val="left" w:pos="65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2.7.</w:t>
      </w:r>
      <w:r>
        <w:rPr>
          <w:rFonts w:ascii="Times New Roman" w:hAnsi="Times New Roman" w:cs="Times New Roman"/>
          <w:szCs w:val="28"/>
        </w:rPr>
        <w:tab/>
        <w:t>Индикатор коррупции - сведения, указывающие на возможность совершения коррупционного правонарушения,</w:t>
      </w:r>
      <w:r>
        <w:rPr>
          <w:rFonts w:ascii="Times New Roman" w:hAnsi="Times New Roman" w:cs="Times New Roman"/>
          <w:szCs w:val="28"/>
        </w:rPr>
        <w:t xml:space="preserve"> а также на реализацию коррупционной схемы.</w:t>
      </w:r>
    </w:p>
    <w:p w:rsidR="00B37C4E" w:rsidRDefault="00EC78D9">
      <w:pPr>
        <w:pStyle w:val="Standard"/>
        <w:tabs>
          <w:tab w:val="left" w:pos="51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2.8.</w:t>
      </w:r>
      <w:r>
        <w:rPr>
          <w:rFonts w:ascii="Times New Roman" w:hAnsi="Times New Roman" w:cs="Times New Roman"/>
          <w:szCs w:val="28"/>
        </w:rPr>
        <w:tab/>
        <w:t>Ранжирование коррупционных рисков - процесс определения значимости выявленных коррупционных рисков в соответствии с принятой в учреждении методикой.</w:t>
      </w:r>
    </w:p>
    <w:p w:rsidR="00B37C4E" w:rsidRDefault="00EC78D9">
      <w:pPr>
        <w:pStyle w:val="Standard"/>
        <w:tabs>
          <w:tab w:val="left" w:pos="1705"/>
        </w:tabs>
        <w:spacing w:line="25" w:lineRule="atLeast"/>
        <w:ind w:left="360" w:hanging="360"/>
      </w:pPr>
      <w:r>
        <w:rPr>
          <w:rFonts w:ascii="Times New Roman" w:hAnsi="Times New Roman" w:cs="Times New Roman"/>
          <w:b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szCs w:val="28"/>
        </w:rPr>
        <w:t>Основная цель, задачи и принципы оценки коррупционных р</w:t>
      </w:r>
      <w:r>
        <w:rPr>
          <w:rFonts w:ascii="Times New Roman" w:hAnsi="Times New Roman" w:cs="Times New Roman"/>
          <w:b/>
          <w:bCs/>
          <w:szCs w:val="28"/>
        </w:rPr>
        <w:t>исков при осуществлении закупок, товаров, работ и услуг</w:t>
      </w:r>
    </w:p>
    <w:p w:rsidR="00B37C4E" w:rsidRDefault="00EC78D9">
      <w:pPr>
        <w:pStyle w:val="Standard"/>
        <w:tabs>
          <w:tab w:val="left" w:pos="985"/>
        </w:tabs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3.1.</w:t>
      </w:r>
      <w:r>
        <w:rPr>
          <w:rFonts w:ascii="Times New Roman" w:hAnsi="Times New Roman" w:cs="Times New Roman"/>
          <w:szCs w:val="28"/>
        </w:rPr>
        <w:tab/>
        <w:t>Целью</w:t>
      </w:r>
      <w:hyperlink r:id="rId26" w:history="1">
        <w:r>
          <w:rPr>
            <w:rStyle w:val="Internetlink"/>
            <w:rFonts w:ascii="Times New Roman" w:hAnsi="Times New Roman" w:cs="Times New Roman"/>
            <w:color w:val="000000"/>
            <w:szCs w:val="28"/>
          </w:rPr>
          <w:t xml:space="preserve"> оценки коррупционных рисков </w:t>
        </w:r>
      </w:hyperlink>
      <w:r>
        <w:rPr>
          <w:rFonts w:ascii="Times New Roman" w:hAnsi="Times New Roman" w:cs="Times New Roman"/>
          <w:szCs w:val="28"/>
        </w:rPr>
        <w:t>при осуществлении закупок, товаров, работ, услуг в учреждения является определение конкретных процессов и видов деятельности, при реализации которых наиболее высока вероятность совершения работниками учреждения коррупционных пр</w:t>
      </w:r>
      <w:r>
        <w:rPr>
          <w:rFonts w:ascii="Times New Roman" w:hAnsi="Times New Roman" w:cs="Times New Roman"/>
          <w:szCs w:val="28"/>
        </w:rPr>
        <w:t>авонарушений, как в целях получения личной выгоды, так и в целях получения выгоды.</w:t>
      </w:r>
    </w:p>
    <w:p w:rsidR="00B37C4E" w:rsidRDefault="00EC78D9">
      <w:pPr>
        <w:pStyle w:val="Standard"/>
        <w:tabs>
          <w:tab w:val="left" w:pos="51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3.2.</w:t>
      </w:r>
      <w:r>
        <w:rPr>
          <w:rFonts w:ascii="Times New Roman" w:hAnsi="Times New Roman" w:cs="Times New Roman"/>
          <w:szCs w:val="28"/>
        </w:rPr>
        <w:tab/>
        <w:t>Оценка коррупционных рисков при осуществлении закупок является основой для выстраивания системы профилактики коррупционных правонарушений в учреждении и позволяет решит</w:t>
      </w:r>
      <w:r>
        <w:rPr>
          <w:rFonts w:ascii="Times New Roman" w:hAnsi="Times New Roman" w:cs="Times New Roman"/>
          <w:szCs w:val="28"/>
        </w:rPr>
        <w:t>ь задачи по обеспечению: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системы управления коррупционными рисками, присущими закупочной </w:t>
      </w:r>
      <w:r>
        <w:rPr>
          <w:rFonts w:ascii="Times New Roman" w:hAnsi="Times New Roman" w:cs="Times New Roman"/>
          <w:szCs w:val="28"/>
        </w:rPr>
        <w:lastRenderedPageBreak/>
        <w:t>деятельности;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соответствия реализуемых мер по профилактике коррупции реальным или возможным способам совершения коррупционных правонарушений, тем самым увеличивая </w:t>
      </w:r>
      <w:r>
        <w:rPr>
          <w:rFonts w:ascii="Times New Roman" w:hAnsi="Times New Roman" w:cs="Times New Roman"/>
          <w:szCs w:val="28"/>
        </w:rPr>
        <w:t>действенность таких мер, повышая эффективность использования финансовых, кадровых, временных и иных ресурсов.</w:t>
      </w:r>
    </w:p>
    <w:p w:rsidR="00B37C4E" w:rsidRDefault="00EC78D9">
      <w:pPr>
        <w:pStyle w:val="Standard"/>
        <w:tabs>
          <w:tab w:val="left" w:pos="658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3.3.</w:t>
      </w:r>
      <w:r>
        <w:rPr>
          <w:rFonts w:ascii="Times New Roman" w:hAnsi="Times New Roman" w:cs="Times New Roman"/>
          <w:szCs w:val="28"/>
        </w:rPr>
        <w:tab/>
        <w:t>Оценку коррупционных рисков осуществляют с учетом следующих основных принципов: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законность - оценка коррупционных рисков не должна противор</w:t>
      </w:r>
      <w:r>
        <w:rPr>
          <w:rFonts w:ascii="Times New Roman" w:hAnsi="Times New Roman" w:cs="Times New Roman"/>
          <w:szCs w:val="28"/>
        </w:rPr>
        <w:t>ечить нормативным правовым и иным актам Российской Федерации;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полнота - коррупционные риски могут возникать на любом этапе осуществления закупки, в этой связи соблюдение данного принципа позволит комплексно рассмотреть закупочный процесс и выявить соотве</w:t>
      </w:r>
      <w:r>
        <w:rPr>
          <w:rFonts w:ascii="Times New Roman" w:hAnsi="Times New Roman" w:cs="Times New Roman"/>
          <w:szCs w:val="28"/>
        </w:rPr>
        <w:t>тствующие коррупционные риски;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рациональное распределение ресурсов - оценку коррупционных рисков следует проводить с учетом фактических возможностей учреждения, в том числе с учетом кадровой, финансовой, временной и иной обеспеченности;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взаимосвязь рез</w:t>
      </w:r>
      <w:r>
        <w:rPr>
          <w:rFonts w:ascii="Times New Roman" w:hAnsi="Times New Roman" w:cs="Times New Roman"/>
          <w:szCs w:val="28"/>
        </w:rPr>
        <w:t>ультатов оценки коррупционных рисков с проводимыми мероприятиями по профилактике коррупционных правонарушений;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своевременность и регулярность - проводить оценку коррупционных рисков целесообразно на системной основе, результаты оценки коррупционных риско</w:t>
      </w:r>
      <w:r>
        <w:rPr>
          <w:rFonts w:ascii="Times New Roman" w:hAnsi="Times New Roman" w:cs="Times New Roman"/>
          <w:szCs w:val="28"/>
        </w:rPr>
        <w:t>в должны быть актуальными и соответствовать существующим обстоятельствам.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адекватность - принимаемые в целях проведения оценки коррупционных рисков, в том числе минимизации выявленных рисков, меры не должны возлагать на работников учреждения избыточную н</w:t>
      </w:r>
      <w:r>
        <w:rPr>
          <w:rFonts w:ascii="Times New Roman" w:hAnsi="Times New Roman" w:cs="Times New Roman"/>
          <w:szCs w:val="28"/>
        </w:rPr>
        <w:t>агрузку, влекущую нарушение нормального осуществления ими своих трудовых обязанностей;</w:t>
      </w:r>
    </w:p>
    <w:p w:rsidR="00B37C4E" w:rsidRDefault="00EC78D9">
      <w:pPr>
        <w:pStyle w:val="Standard"/>
        <w:tabs>
          <w:tab w:val="left" w:pos="137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презумпция добросовестности - наличие коррупционных индикаторов на различных этапах осуществления закупки само по себе не свидетельствует о свершившемся или планируемо</w:t>
      </w:r>
      <w:r>
        <w:rPr>
          <w:rFonts w:ascii="Times New Roman" w:hAnsi="Times New Roman" w:cs="Times New Roman"/>
          <w:szCs w:val="28"/>
        </w:rPr>
        <w:t>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исключение </w:t>
      </w:r>
      <w:proofErr w:type="spellStart"/>
      <w:r>
        <w:rPr>
          <w:rFonts w:ascii="Times New Roman" w:hAnsi="Times New Roman" w:cs="Times New Roman"/>
          <w:szCs w:val="28"/>
        </w:rPr>
        <w:t>субъектности</w:t>
      </w:r>
      <w:proofErr w:type="spellEnd"/>
      <w:r>
        <w:rPr>
          <w:rFonts w:ascii="Times New Roman" w:hAnsi="Times New Roman" w:cs="Times New Roman"/>
          <w:szCs w:val="28"/>
        </w:rPr>
        <w:t xml:space="preserve"> - предметом оценки коррупционных рисков является процедура осуществ</w:t>
      </w:r>
      <w:r>
        <w:rPr>
          <w:rFonts w:ascii="Times New Roman" w:hAnsi="Times New Roman" w:cs="Times New Roman"/>
          <w:szCs w:val="28"/>
        </w:rPr>
        <w:t>ления закупки, реализуемая в учреждении, а не личностные качества участвующих в осуществлении закупки работников;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беспристрастность и профессионализм - оценку коррупционных рисков необходимо поручать не только лицам, которые являются независимыми по отно</w:t>
      </w:r>
      <w:r>
        <w:rPr>
          <w:rFonts w:ascii="Times New Roman" w:hAnsi="Times New Roman" w:cs="Times New Roman"/>
          <w:szCs w:val="28"/>
        </w:rPr>
        <w:t>шению к закупочным процедурам, реализуемым в учреждении, но и лицам, обладающим необходимыми познаниями в оцениваемой сфере;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конкретность - результаты оценки коррупционных рисков должны быть понятны и объективны, не допускать двусмысленных формулировок и</w:t>
      </w:r>
      <w:r>
        <w:rPr>
          <w:rFonts w:ascii="Times New Roman" w:hAnsi="Times New Roman" w:cs="Times New Roman"/>
          <w:szCs w:val="28"/>
        </w:rPr>
        <w:t xml:space="preserve"> иных возможностей неоднозначного толкования.</w:t>
      </w:r>
    </w:p>
    <w:p w:rsidR="00B37C4E" w:rsidRDefault="00EC78D9">
      <w:pPr>
        <w:pStyle w:val="Standard"/>
        <w:tabs>
          <w:tab w:val="left" w:pos="480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3.4.</w:t>
      </w:r>
      <w:r>
        <w:rPr>
          <w:rFonts w:ascii="Times New Roman" w:hAnsi="Times New Roman" w:cs="Times New Roman"/>
          <w:szCs w:val="28"/>
        </w:rPr>
        <w:tab/>
        <w:t>Оценку коррупционных рисков необходимо проводить регулярно (например, раз в дв</w:t>
      </w:r>
      <w:proofErr w:type="gramStart"/>
      <w:r>
        <w:rPr>
          <w:rFonts w:ascii="Times New Roman" w:hAnsi="Times New Roman" w:cs="Times New Roman"/>
          <w:szCs w:val="28"/>
        </w:rPr>
        <w:t>а-</w:t>
      </w:r>
      <w:proofErr w:type="gramEnd"/>
      <w:r>
        <w:rPr>
          <w:rFonts w:ascii="Times New Roman" w:hAnsi="Times New Roman" w:cs="Times New Roman"/>
          <w:szCs w:val="28"/>
        </w:rPr>
        <w:t xml:space="preserve"> три года) и при существенном изменении применимых обстоятельств (изменение структуры учреждении; перераспределение полномочи</w:t>
      </w:r>
      <w:r>
        <w:rPr>
          <w:rFonts w:ascii="Times New Roman" w:hAnsi="Times New Roman" w:cs="Times New Roman"/>
          <w:szCs w:val="28"/>
        </w:rPr>
        <w:t xml:space="preserve">й между структурными подразделениями; выявление новых коррупционных рисков; выявление фактов совершения коррупционных правонарушений; изменение </w:t>
      </w:r>
      <w:r>
        <w:rPr>
          <w:rFonts w:ascii="Times New Roman" w:hAnsi="Times New Roman" w:cs="Times New Roman"/>
          <w:szCs w:val="28"/>
        </w:rPr>
        <w:lastRenderedPageBreak/>
        <w:t xml:space="preserve">законодательства Российской Федерации о закупочной деятельности и других применимых нормативных правовых и иных </w:t>
      </w:r>
      <w:r>
        <w:rPr>
          <w:rFonts w:ascii="Times New Roman" w:hAnsi="Times New Roman" w:cs="Times New Roman"/>
          <w:szCs w:val="28"/>
        </w:rPr>
        <w:t>актов и т.д.).</w:t>
      </w:r>
    </w:p>
    <w:p w:rsidR="00B37C4E" w:rsidRDefault="00EC78D9">
      <w:pPr>
        <w:pStyle w:val="Standard"/>
        <w:tabs>
          <w:tab w:val="left" w:pos="480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3.5.</w:t>
      </w:r>
      <w:r>
        <w:rPr>
          <w:rFonts w:ascii="Times New Roman" w:hAnsi="Times New Roman" w:cs="Times New Roman"/>
          <w:szCs w:val="28"/>
        </w:rPr>
        <w:tab/>
        <w:t>К оценке коррупционных рисков привлекаются не только ответственные лица по профилактике коррупционных правонарушений, но и работники учреждения, непосредственно участвующие в осуществлении закупочных процедур.</w:t>
      </w:r>
    </w:p>
    <w:p w:rsidR="00B37C4E" w:rsidRDefault="00EC78D9">
      <w:pPr>
        <w:pStyle w:val="Standard"/>
        <w:tabs>
          <w:tab w:val="left" w:pos="704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3.6.</w:t>
      </w:r>
      <w:r>
        <w:rPr>
          <w:rFonts w:ascii="Times New Roman" w:hAnsi="Times New Roman" w:cs="Times New Roman"/>
          <w:szCs w:val="28"/>
        </w:rPr>
        <w:tab/>
        <w:t xml:space="preserve">Необходимо регулярно </w:t>
      </w:r>
      <w:r>
        <w:rPr>
          <w:rFonts w:ascii="Times New Roman" w:hAnsi="Times New Roman" w:cs="Times New Roman"/>
          <w:szCs w:val="28"/>
        </w:rPr>
        <w:t>организовать повышение квалификации сотрудников, ответственных за проведение оценки коррупционных рисков, по дополнительной профессиональной программе по вопросам, связанным, в частности, с осуществлением закупок, товаров, работ и услуг.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4.</w:t>
      </w:r>
      <w:r>
        <w:rPr>
          <w:rFonts w:ascii="Times New Roman" w:hAnsi="Times New Roman" w:cs="Times New Roman"/>
          <w:b/>
          <w:szCs w:val="28"/>
        </w:rPr>
        <w:tab/>
        <w:t xml:space="preserve">Порядок оценки </w:t>
      </w:r>
      <w:r>
        <w:rPr>
          <w:rFonts w:ascii="Times New Roman" w:hAnsi="Times New Roman" w:cs="Times New Roman"/>
          <w:b/>
          <w:szCs w:val="28"/>
        </w:rPr>
        <w:t>коррупционных рисков при осуществлении закупок, товаров, работ, услуг</w:t>
      </w:r>
    </w:p>
    <w:p w:rsidR="00B37C4E" w:rsidRDefault="00EC78D9">
      <w:pPr>
        <w:pStyle w:val="Standard"/>
        <w:tabs>
          <w:tab w:val="left" w:pos="480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4.1.</w:t>
      </w:r>
      <w:r>
        <w:rPr>
          <w:rFonts w:ascii="Times New Roman" w:hAnsi="Times New Roman" w:cs="Times New Roman"/>
          <w:szCs w:val="28"/>
        </w:rPr>
        <w:tab/>
        <w:t>Оценка коррупционных рисков заключается в выявлении условий и обстоятельств, возникающих при осуществлении закупок, позволяющих злоупотреблять должностными обязанностями в целях пол</w:t>
      </w:r>
      <w:r>
        <w:rPr>
          <w:rFonts w:ascii="Times New Roman" w:hAnsi="Times New Roman" w:cs="Times New Roman"/>
          <w:szCs w:val="28"/>
        </w:rPr>
        <w:t>учения работниками или третьими лицами материальных и нематериальных выгод вопреки законным интересам учреждении.</w:t>
      </w:r>
    </w:p>
    <w:p w:rsidR="00B37C4E" w:rsidRDefault="00EC78D9">
      <w:pPr>
        <w:pStyle w:val="Standard"/>
        <w:tabs>
          <w:tab w:val="left" w:pos="480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4.2.</w:t>
      </w:r>
      <w:r>
        <w:rPr>
          <w:rFonts w:ascii="Times New Roman" w:hAnsi="Times New Roman" w:cs="Times New Roman"/>
          <w:szCs w:val="28"/>
        </w:rPr>
        <w:tab/>
        <w:t>При проведении оценки коррупционных рисков необходимо установить и определить следующее: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предмет коррупционного правонарушения (за каки</w:t>
      </w:r>
      <w:r>
        <w:rPr>
          <w:rFonts w:ascii="Times New Roman" w:hAnsi="Times New Roman" w:cs="Times New Roman"/>
          <w:szCs w:val="28"/>
        </w:rPr>
        <w:t>е возможные действия (бездействие) работник может получить противоправную выгоду);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используемые коррупционные схемы;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индикаторы коррупции.</w:t>
      </w:r>
    </w:p>
    <w:p w:rsidR="00B37C4E" w:rsidRDefault="00EC78D9">
      <w:pPr>
        <w:pStyle w:val="Standard"/>
        <w:tabs>
          <w:tab w:val="left" w:pos="704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</w:t>
      </w:r>
      <w:r>
        <w:rPr>
          <w:rFonts w:ascii="Times New Roman" w:hAnsi="Times New Roman" w:cs="Times New Roman"/>
          <w:szCs w:val="28"/>
        </w:rPr>
        <w:tab/>
        <w:t xml:space="preserve">Процедура оценки коррупционных рисков и принятия мер по минимизации выявленных коррупционных рисков состоит </w:t>
      </w:r>
      <w:r>
        <w:rPr>
          <w:rFonts w:ascii="Times New Roman" w:hAnsi="Times New Roman" w:cs="Times New Roman"/>
          <w:szCs w:val="28"/>
        </w:rPr>
        <w:t>из нескольких последовательных этапов: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подготовительный этап;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описание процедуры осуществления закупки в органе (организации);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идентификация коррупционных рисков;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анализ коррупционных рисков;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ранжирование коррупционных рисков;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разработка мер по</w:t>
      </w:r>
      <w:r>
        <w:rPr>
          <w:rFonts w:ascii="Times New Roman" w:hAnsi="Times New Roman" w:cs="Times New Roman"/>
          <w:szCs w:val="28"/>
        </w:rPr>
        <w:t xml:space="preserve"> минимизации коррупционных рисков;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утверждение результатов оценки коррупционных рисков;</w:t>
      </w:r>
    </w:p>
    <w:p w:rsidR="00B37C4E" w:rsidRDefault="00EC78D9">
      <w:pPr>
        <w:pStyle w:val="Standard"/>
        <w:tabs>
          <w:tab w:val="left" w:pos="182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мониторинг реализации мер по минимизации выявленных коррупционных рисков.</w:t>
      </w:r>
    </w:p>
    <w:p w:rsidR="00B37C4E" w:rsidRDefault="00EC78D9">
      <w:pPr>
        <w:pStyle w:val="Standard"/>
        <w:tabs>
          <w:tab w:val="left" w:pos="658"/>
          <w:tab w:val="left" w:pos="704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4.3.1.</w:t>
      </w:r>
      <w:r>
        <w:rPr>
          <w:rFonts w:ascii="Times New Roman" w:hAnsi="Times New Roman" w:cs="Times New Roman"/>
          <w:szCs w:val="28"/>
        </w:rPr>
        <w:tab/>
        <w:t>Подготовительный этап. Руководитель учреждения оформляет приказ о проведении оценки</w:t>
      </w:r>
      <w:r>
        <w:rPr>
          <w:rFonts w:ascii="Times New Roman" w:hAnsi="Times New Roman" w:cs="Times New Roman"/>
          <w:szCs w:val="28"/>
        </w:rPr>
        <w:t xml:space="preserve"> коррупционных рисков, в котором отражается следующее:</w:t>
      </w:r>
    </w:p>
    <w:p w:rsidR="00B37C4E" w:rsidRDefault="00EC78D9">
      <w:pPr>
        <w:pStyle w:val="Standard"/>
        <w:tabs>
          <w:tab w:val="left" w:pos="142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персональная ответственность за проведение оценки коррупционных рисков работника по профилактике коррупционных правонарушений;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сроки проведения;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права ответственного работника, а также </w:t>
      </w:r>
      <w:r>
        <w:rPr>
          <w:rFonts w:ascii="Times New Roman" w:hAnsi="Times New Roman" w:cs="Times New Roman"/>
          <w:szCs w:val="28"/>
        </w:rPr>
        <w:t>обязанность руководителя учреждения оказывать содействие в проведении оценки коррупционных рисков;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формы </w:t>
      </w:r>
      <w:proofErr w:type="gramStart"/>
      <w:r>
        <w:rPr>
          <w:rFonts w:ascii="Times New Roman" w:hAnsi="Times New Roman" w:cs="Times New Roman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Cs w:val="28"/>
        </w:rPr>
        <w:t xml:space="preserve"> проведением оценки;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иные аспекты, признанные целесообразными к закреплению в локальном нормативном акте учреждения.</w:t>
      </w:r>
    </w:p>
    <w:p w:rsidR="00B37C4E" w:rsidRDefault="00EC78D9">
      <w:pPr>
        <w:pStyle w:val="Standard"/>
        <w:tabs>
          <w:tab w:val="left" w:pos="71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4.3.2.</w:t>
      </w:r>
      <w:r>
        <w:rPr>
          <w:rFonts w:ascii="Times New Roman" w:hAnsi="Times New Roman" w:cs="Times New Roman"/>
          <w:szCs w:val="28"/>
        </w:rPr>
        <w:tab/>
        <w:t>При проведен</w:t>
      </w:r>
      <w:r>
        <w:rPr>
          <w:rFonts w:ascii="Times New Roman" w:hAnsi="Times New Roman" w:cs="Times New Roman"/>
          <w:szCs w:val="28"/>
        </w:rPr>
        <w:t xml:space="preserve">ии оценки коррупционных рисков, подготавливают план-график, </w:t>
      </w:r>
      <w:r>
        <w:rPr>
          <w:rFonts w:ascii="Times New Roman" w:hAnsi="Times New Roman" w:cs="Times New Roman"/>
          <w:szCs w:val="28"/>
        </w:rPr>
        <w:lastRenderedPageBreak/>
        <w:t>предусматривающий, этапы проведения оценки коррупционных рисков, промежуточные документы, порядок и сроки согласования.</w:t>
      </w:r>
    </w:p>
    <w:p w:rsidR="00B37C4E" w:rsidRDefault="00EC78D9">
      <w:pPr>
        <w:pStyle w:val="Standard"/>
        <w:tabs>
          <w:tab w:val="left" w:pos="71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4.3.3.</w:t>
      </w:r>
      <w:r>
        <w:rPr>
          <w:rFonts w:ascii="Times New Roman" w:hAnsi="Times New Roman" w:cs="Times New Roman"/>
          <w:szCs w:val="28"/>
        </w:rPr>
        <w:tab/>
        <w:t>Для оценки коррупционных рисков формируется рабочая группа, а также м</w:t>
      </w:r>
      <w:r>
        <w:rPr>
          <w:rFonts w:ascii="Times New Roman" w:hAnsi="Times New Roman" w:cs="Times New Roman"/>
          <w:szCs w:val="28"/>
        </w:rPr>
        <w:t>огут привлекаться внешние эксперты, в том числе члены комиссии по соблюдению требований при выполнении должностных обязанностей и урегулированию конфликта интересов учреждения.</w:t>
      </w:r>
    </w:p>
    <w:p w:rsidR="00B37C4E" w:rsidRDefault="00EC78D9">
      <w:pPr>
        <w:pStyle w:val="Standard"/>
        <w:tabs>
          <w:tab w:val="left" w:pos="71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4.3.4.</w:t>
      </w:r>
      <w:r>
        <w:rPr>
          <w:rFonts w:ascii="Times New Roman" w:hAnsi="Times New Roman" w:cs="Times New Roman"/>
          <w:szCs w:val="28"/>
        </w:rPr>
        <w:tab/>
        <w:t>Состав рабочей группы закрепляют в локальном акте учреждения.</w:t>
      </w:r>
    </w:p>
    <w:p w:rsidR="00B37C4E" w:rsidRDefault="00EC78D9">
      <w:pPr>
        <w:pStyle w:val="Standard"/>
        <w:tabs>
          <w:tab w:val="left" w:pos="71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4.3.5.</w:t>
      </w:r>
      <w:r>
        <w:rPr>
          <w:rFonts w:ascii="Times New Roman" w:hAnsi="Times New Roman" w:cs="Times New Roman"/>
          <w:szCs w:val="28"/>
        </w:rPr>
        <w:tab/>
        <w:t>Всл</w:t>
      </w:r>
      <w:r>
        <w:rPr>
          <w:rFonts w:ascii="Times New Roman" w:hAnsi="Times New Roman" w:cs="Times New Roman"/>
          <w:szCs w:val="28"/>
        </w:rPr>
        <w:t>едствие выявления коррупционных рисков, возникающих при осуществлении закупки, определяют внутренние и внешние источники информации. К внутренним источникам информации относят:</w:t>
      </w:r>
    </w:p>
    <w:p w:rsidR="00B37C4E" w:rsidRDefault="00EC78D9">
      <w:pPr>
        <w:pStyle w:val="Standard"/>
        <w:tabs>
          <w:tab w:val="left" w:pos="1435"/>
          <w:tab w:val="right" w:pos="1026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организационно-штатная структура и штатное расписание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 в части, касающейся </w:t>
      </w:r>
      <w:r>
        <w:rPr>
          <w:rFonts w:ascii="Times New Roman" w:hAnsi="Times New Roman" w:cs="Times New Roman"/>
          <w:szCs w:val="28"/>
        </w:rPr>
        <w:t>осуществления закупок и иной связанной с ними деятельности;</w:t>
      </w:r>
    </w:p>
    <w:p w:rsidR="00B37C4E" w:rsidRDefault="00EC78D9">
      <w:pPr>
        <w:pStyle w:val="Standard"/>
        <w:tabs>
          <w:tab w:val="left" w:pos="1435"/>
          <w:tab w:val="right" w:pos="1026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должностные инструкции, трудовые обязанности сотрудников, участвующих в осуществлении закупки;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локальные нормативные, касающиеся осуществления закупок и иной связанной с ними деятельности;</w:t>
      </w:r>
    </w:p>
    <w:p w:rsidR="00B37C4E" w:rsidRDefault="00EC78D9">
      <w:pPr>
        <w:pStyle w:val="Standard"/>
        <w:tabs>
          <w:tab w:val="left" w:pos="1435"/>
          <w:tab w:val="right" w:pos="1026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р</w:t>
      </w:r>
      <w:r>
        <w:rPr>
          <w:rFonts w:ascii="Times New Roman" w:hAnsi="Times New Roman" w:cs="Times New Roman"/>
          <w:szCs w:val="28"/>
        </w:rPr>
        <w:t>езультаты внутреннего или внешнего анализа деятельности</w:t>
      </w:r>
      <w:r>
        <w:rPr>
          <w:rFonts w:ascii="Times New Roman" w:hAnsi="Times New Roman" w:cs="Times New Roman"/>
          <w:szCs w:val="28"/>
        </w:rPr>
        <w:tab/>
        <w:t xml:space="preserve"> учреждения,</w:t>
      </w:r>
    </w:p>
    <w:p w:rsidR="00B37C4E" w:rsidRDefault="00EC78D9">
      <w:pPr>
        <w:pStyle w:val="Standard"/>
        <w:tabs>
          <w:tab w:val="left" w:pos="1435"/>
          <w:tab w:val="right" w:pos="10268"/>
        </w:tabs>
        <w:spacing w:line="25" w:lineRule="atLeast"/>
        <w:ind w:left="360" w:hanging="360"/>
        <w:jc w:val="both"/>
      </w:pPr>
      <w:r>
        <w:rPr>
          <w:rFonts w:ascii="Times New Roman" w:eastAsia="Times New Roman" w:hAnsi="Times New Roman" w:cs="Times New Roman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Cs w:val="28"/>
        </w:rPr>
        <w:t>касающиеся закупочной деятельности;</w:t>
      </w:r>
      <w:proofErr w:type="gramEnd"/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факты, свидетельствующие о нарушении положений законодательства Российской Федерации о закупочной деятельности или иного применимого законодате</w:t>
      </w:r>
      <w:r>
        <w:rPr>
          <w:rFonts w:ascii="Times New Roman" w:hAnsi="Times New Roman" w:cs="Times New Roman"/>
          <w:szCs w:val="28"/>
        </w:rPr>
        <w:t>льства Российской Федерации;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сведения о коррупционных правонарушениях, ранее совершенных работниками при осуществлении закупок;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материалы ранее проведенных проверок соблюдения работниками ограничений и запретов, требований о предотвращении или урегулир</w:t>
      </w:r>
      <w:r>
        <w:rPr>
          <w:rFonts w:ascii="Times New Roman" w:hAnsi="Times New Roman" w:cs="Times New Roman"/>
          <w:szCs w:val="28"/>
        </w:rPr>
        <w:t>овании конфликта интересов, исполнения ими обязанностей, установленных в целях противодействия коррупции;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сведения бухгалтерского баланса;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план-график закупок;</w:t>
      </w:r>
    </w:p>
    <w:p w:rsidR="00B37C4E" w:rsidRDefault="00EC78D9">
      <w:pPr>
        <w:pStyle w:val="Standard"/>
        <w:tabs>
          <w:tab w:val="left" w:pos="1435"/>
          <w:tab w:val="right" w:pos="10268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сведения о доходах, расходах, об имуществе и обязательствах</w:t>
      </w:r>
      <w:r>
        <w:rPr>
          <w:rFonts w:ascii="Times New Roman" w:hAnsi="Times New Roman" w:cs="Times New Roman"/>
          <w:szCs w:val="28"/>
        </w:rPr>
        <w:tab/>
        <w:t xml:space="preserve"> имущественного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характера рабо</w:t>
      </w:r>
      <w:r>
        <w:rPr>
          <w:rFonts w:ascii="Times New Roman" w:hAnsi="Times New Roman" w:cs="Times New Roman"/>
          <w:szCs w:val="28"/>
        </w:rPr>
        <w:t>тников, участвующих в осуществлении закупки;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иные документы, характеризующие порядок осуществления закупки.</w:t>
      </w:r>
    </w:p>
    <w:p w:rsidR="00B37C4E" w:rsidRDefault="00EC78D9">
      <w:pPr>
        <w:pStyle w:val="Standard"/>
        <w:tabs>
          <w:tab w:val="left" w:pos="71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4.3.6.</w:t>
      </w:r>
      <w:r>
        <w:rPr>
          <w:rFonts w:ascii="Times New Roman" w:hAnsi="Times New Roman" w:cs="Times New Roman"/>
          <w:szCs w:val="28"/>
        </w:rPr>
        <w:tab/>
        <w:t>К внешним источникам информации можно отнести следующее: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результаты независимых исследований, посвященных коррупционным рискам при </w:t>
      </w:r>
      <w:r>
        <w:rPr>
          <w:rFonts w:ascii="Times New Roman" w:hAnsi="Times New Roman" w:cs="Times New Roman"/>
          <w:szCs w:val="28"/>
        </w:rPr>
        <w:t>осуществлении закупок;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нормативные правовые и иные акты Российской Федерации, в частности, о закупочной деятельности;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документы, содержащие информацию о коррупционных правонарушениях при осуществлении закупок;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сообщения, в том числе о коррупционных п</w:t>
      </w:r>
      <w:r>
        <w:rPr>
          <w:rFonts w:ascii="Times New Roman" w:hAnsi="Times New Roman" w:cs="Times New Roman"/>
          <w:szCs w:val="28"/>
        </w:rPr>
        <w:t>равонарушениях, в средствах массовой информации и в информационно-телекоммуникационной сети «Интернет»;</w:t>
      </w:r>
    </w:p>
    <w:p w:rsidR="00B37C4E" w:rsidRDefault="00EC78D9">
      <w:pPr>
        <w:pStyle w:val="Standard"/>
        <w:tabs>
          <w:tab w:val="left" w:pos="143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обзоры типовых нарушений, совершаемых при осуществлении закупок и т.д.</w:t>
      </w:r>
    </w:p>
    <w:p w:rsidR="00B37C4E" w:rsidRDefault="00EC78D9">
      <w:pPr>
        <w:pStyle w:val="Standard"/>
        <w:tabs>
          <w:tab w:val="left" w:pos="71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4.3.7.</w:t>
      </w:r>
      <w:r>
        <w:rPr>
          <w:rFonts w:ascii="Times New Roman" w:hAnsi="Times New Roman" w:cs="Times New Roman"/>
          <w:szCs w:val="28"/>
        </w:rPr>
        <w:tab/>
        <w:t xml:space="preserve">Описание процедуры осуществления закупки. При проведении оценки </w:t>
      </w:r>
      <w:r>
        <w:rPr>
          <w:rFonts w:ascii="Times New Roman" w:hAnsi="Times New Roman" w:cs="Times New Roman"/>
          <w:szCs w:val="28"/>
        </w:rPr>
        <w:lastRenderedPageBreak/>
        <w:t>коррупци</w:t>
      </w:r>
      <w:r>
        <w:rPr>
          <w:rFonts w:ascii="Times New Roman" w:hAnsi="Times New Roman" w:cs="Times New Roman"/>
          <w:szCs w:val="28"/>
        </w:rPr>
        <w:t>онных рисков необходимо проанализировать, как в учреждении происходит осуществление закупки.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4.3.8.</w:t>
      </w:r>
      <w:r>
        <w:rPr>
          <w:rFonts w:ascii="Times New Roman" w:hAnsi="Times New Roman" w:cs="Times New Roman"/>
          <w:szCs w:val="28"/>
        </w:rPr>
        <w:tab/>
        <w:t>По результатам анализа представляют процедуру осуществления закупки в качестве блок-схемы (Приложение 1).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4.3.9.</w:t>
      </w:r>
      <w:r>
        <w:rPr>
          <w:rFonts w:ascii="Times New Roman" w:hAnsi="Times New Roman" w:cs="Times New Roman"/>
          <w:szCs w:val="28"/>
        </w:rPr>
        <w:tab/>
        <w:t xml:space="preserve">Перед использованием блок-схемы необходимо </w:t>
      </w:r>
      <w:r>
        <w:rPr>
          <w:rFonts w:ascii="Times New Roman" w:hAnsi="Times New Roman" w:cs="Times New Roman"/>
          <w:szCs w:val="28"/>
        </w:rPr>
        <w:t>провести ее обсуждение с работниками, участвующими в осуществлении закупки.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4.3.10.</w:t>
      </w:r>
      <w:r>
        <w:rPr>
          <w:rFonts w:ascii="Times New Roman" w:hAnsi="Times New Roman" w:cs="Times New Roman"/>
          <w:szCs w:val="28"/>
        </w:rPr>
        <w:tab/>
        <w:t xml:space="preserve">Идентификация коррупционных рисков. По результатам описания процедуры осуществления закупки, в том числе в качестве блок-схемы, проводят идентификацию коррупционных рисков </w:t>
      </w:r>
      <w:r>
        <w:rPr>
          <w:rFonts w:ascii="Times New Roman" w:hAnsi="Times New Roman" w:cs="Times New Roman"/>
          <w:szCs w:val="28"/>
        </w:rPr>
        <w:t>на основании имеющейся в учреждении информации при осуществлении закупок.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4.3.11.</w:t>
      </w:r>
      <w:r>
        <w:rPr>
          <w:rFonts w:ascii="Times New Roman" w:hAnsi="Times New Roman" w:cs="Times New Roman"/>
          <w:szCs w:val="28"/>
        </w:rPr>
        <w:tab/>
        <w:t>Признаками наличия коррупционного риска при осуществлении закупок может являться наличие у работника: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</w:pPr>
      <w:proofErr w:type="gramStart"/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дискреционных полномочий, в том числе при подготовке документации, </w:t>
      </w:r>
      <w:r>
        <w:rPr>
          <w:rFonts w:ascii="Times New Roman" w:hAnsi="Times New Roman" w:cs="Times New Roman"/>
          <w:szCs w:val="28"/>
        </w:rPr>
        <w:t>необходимой для осуществления закупки и заключения исполнения государственного контракта либо гражданско-правового договора, предметом которого являются поставка товара, выполнение работы, оказание услуги и который заключен учреждением в соответствии с Фед</w:t>
      </w:r>
      <w:r>
        <w:rPr>
          <w:rFonts w:ascii="Times New Roman" w:hAnsi="Times New Roman" w:cs="Times New Roman"/>
          <w:szCs w:val="28"/>
        </w:rPr>
        <w:t>еральным закона № 44-ФЗ (далее - контракт);</w:t>
      </w:r>
      <w:proofErr w:type="gramEnd"/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возможности взаимодействия с потенциальными участниками закупки (т.е. потенциальными поставщиками.)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4.3.12.</w:t>
      </w:r>
      <w:r>
        <w:rPr>
          <w:rFonts w:ascii="Times New Roman" w:hAnsi="Times New Roman" w:cs="Times New Roman"/>
          <w:szCs w:val="28"/>
        </w:rPr>
        <w:tab/>
        <w:t>При выявлении коррупционных рисков, возникающих при осуществлении закупок, используют различные методы</w:t>
      </w:r>
      <w:r>
        <w:rPr>
          <w:rFonts w:ascii="Times New Roman" w:hAnsi="Times New Roman" w:cs="Times New Roman"/>
          <w:szCs w:val="28"/>
        </w:rPr>
        <w:t>, среди которых можно выделить следующие: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анкетирование;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экспертное обсуждение;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иные методы.</w:t>
      </w:r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Выбор конкретного метода рекомендуется обосновывать фактическими обстоятельствами, сложившимися в учреждении.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4.3.13.</w:t>
      </w:r>
      <w:r>
        <w:rPr>
          <w:rFonts w:ascii="Times New Roman" w:hAnsi="Times New Roman" w:cs="Times New Roman"/>
          <w:szCs w:val="28"/>
        </w:rPr>
        <w:tab/>
        <w:t xml:space="preserve">Для идентификации коррупционных рисков </w:t>
      </w:r>
      <w:r>
        <w:rPr>
          <w:rFonts w:ascii="Times New Roman" w:hAnsi="Times New Roman" w:cs="Times New Roman"/>
          <w:szCs w:val="28"/>
        </w:rPr>
        <w:t>могут быть использованы ответы на следующие вопросы: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кто может быть заинтересован в коррупционном правонарушении?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какие коррупционные правонарушения могут быть совершены на рассматриваемом этапе осуществления закупки?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в чем заключается взаимосвязь </w:t>
      </w:r>
      <w:r>
        <w:rPr>
          <w:rFonts w:ascii="Times New Roman" w:hAnsi="Times New Roman" w:cs="Times New Roman"/>
          <w:szCs w:val="28"/>
        </w:rPr>
        <w:t>возможного коррупционного правонарушения и возможных к получению выгод?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4.3.14.</w:t>
      </w:r>
      <w:r>
        <w:rPr>
          <w:rFonts w:ascii="Times New Roman" w:hAnsi="Times New Roman" w:cs="Times New Roman"/>
          <w:szCs w:val="28"/>
        </w:rPr>
        <w:tab/>
        <w:t>Анализ коррупционных рисков. По результатам идентификации коррупционных рисков необходимо описать коррупционное правонарушение с точки зрения ее возможных участников и тех дейс</w:t>
      </w:r>
      <w:r>
        <w:rPr>
          <w:rFonts w:ascii="Times New Roman" w:hAnsi="Times New Roman" w:cs="Times New Roman"/>
          <w:szCs w:val="28"/>
        </w:rPr>
        <w:t>твий (бездействия), которые они могут предпринять для извлечения неправомерной выгоды.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4.3.15.</w:t>
      </w:r>
      <w:r>
        <w:rPr>
          <w:rFonts w:ascii="Times New Roman" w:hAnsi="Times New Roman" w:cs="Times New Roman"/>
          <w:szCs w:val="28"/>
        </w:rPr>
        <w:tab/>
        <w:t>Для проведения указанной работы могут быть использованы ответы на следующие вопросы: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какие действия (бездействие) приведут к получению неправомерной выгоды в с</w:t>
      </w:r>
      <w:r>
        <w:rPr>
          <w:rFonts w:ascii="Times New Roman" w:hAnsi="Times New Roman" w:cs="Times New Roman"/>
          <w:szCs w:val="28"/>
        </w:rPr>
        <w:t>вязи с осуществлением закупки?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каким образом потенциально возможно извлечь неправомерную выгоду?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кто рискует быть вовлечен в коррупционную схему?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lastRenderedPageBreak/>
        <w:t>•</w:t>
      </w:r>
      <w:r>
        <w:rPr>
          <w:rFonts w:ascii="Times New Roman" w:hAnsi="Times New Roman" w:cs="Times New Roman"/>
          <w:szCs w:val="28"/>
        </w:rPr>
        <w:tab/>
        <w:t xml:space="preserve">каким </w:t>
      </w:r>
      <w:proofErr w:type="gramStart"/>
      <w:r>
        <w:rPr>
          <w:rFonts w:ascii="Times New Roman" w:hAnsi="Times New Roman" w:cs="Times New Roman"/>
          <w:szCs w:val="28"/>
        </w:rPr>
        <w:t>образом</w:t>
      </w:r>
      <w:proofErr w:type="gramEnd"/>
      <w:r>
        <w:rPr>
          <w:rFonts w:ascii="Times New Roman" w:hAnsi="Times New Roman" w:cs="Times New Roman"/>
          <w:szCs w:val="28"/>
        </w:rPr>
        <w:t xml:space="preserve"> возможно обойти механизмы внутреннего (внешнего) контроля?</w:t>
      </w:r>
    </w:p>
    <w:p w:rsidR="00B37C4E" w:rsidRDefault="00EC78D9">
      <w:pPr>
        <w:pStyle w:val="Standard"/>
        <w:tabs>
          <w:tab w:val="left" w:pos="735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4.3.16.</w:t>
      </w:r>
      <w:r>
        <w:rPr>
          <w:rFonts w:ascii="Times New Roman" w:hAnsi="Times New Roman" w:cs="Times New Roman"/>
          <w:szCs w:val="28"/>
        </w:rPr>
        <w:tab/>
        <w:t>При описании коррупцион</w:t>
      </w:r>
      <w:r>
        <w:rPr>
          <w:rFonts w:ascii="Times New Roman" w:hAnsi="Times New Roman" w:cs="Times New Roman"/>
          <w:szCs w:val="28"/>
        </w:rPr>
        <w:t>ной схемы описывают следующие аспекты: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какая выгода может быть неправомерно получена;</w:t>
      </w:r>
    </w:p>
    <w:p w:rsidR="00B37C4E" w:rsidRDefault="00EC78D9">
      <w:pPr>
        <w:pStyle w:val="Standard"/>
        <w:tabs>
          <w:tab w:val="left" w:pos="1455"/>
          <w:tab w:val="right" w:pos="10234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кто может быть заинтересован в получении неправомерной</w:t>
      </w:r>
      <w:r>
        <w:rPr>
          <w:rFonts w:ascii="Times New Roman" w:hAnsi="Times New Roman" w:cs="Times New Roman"/>
          <w:szCs w:val="28"/>
        </w:rPr>
        <w:tab/>
        <w:t xml:space="preserve">выгоды </w:t>
      </w:r>
      <w:proofErr w:type="gramStart"/>
      <w:r>
        <w:rPr>
          <w:rFonts w:ascii="Times New Roman" w:hAnsi="Times New Roman" w:cs="Times New Roman"/>
          <w:szCs w:val="28"/>
        </w:rPr>
        <w:t>при</w:t>
      </w:r>
      <w:proofErr w:type="gramEnd"/>
    </w:p>
    <w:p w:rsidR="00B37C4E" w:rsidRDefault="00EC78D9">
      <w:pPr>
        <w:pStyle w:val="Standard"/>
        <w:spacing w:line="25" w:lineRule="atLeast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осуществлении</w:t>
      </w:r>
      <w:proofErr w:type="gramEnd"/>
      <w:r>
        <w:rPr>
          <w:rFonts w:ascii="Times New Roman" w:hAnsi="Times New Roman" w:cs="Times New Roman"/>
          <w:szCs w:val="28"/>
        </w:rPr>
        <w:t xml:space="preserve"> закупки;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список работников, участие которых позволит реализовать коррупционную схему</w:t>
      </w:r>
      <w:r>
        <w:rPr>
          <w:rFonts w:ascii="Times New Roman" w:hAnsi="Times New Roman" w:cs="Times New Roman"/>
          <w:szCs w:val="28"/>
        </w:rPr>
        <w:t>;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описание потенциально возможных способов получения неправомерной выгоды;</w:t>
      </w:r>
    </w:p>
    <w:p w:rsidR="00B37C4E" w:rsidRDefault="00EC78D9">
      <w:pPr>
        <w:pStyle w:val="Standard"/>
        <w:tabs>
          <w:tab w:val="left" w:pos="1455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краткое и развернутое описание коррупционной схемы;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состав коррупционных правонарушений, совершаемых в рамках рассматриваемой коррупционной схемы;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существующие механизмы вну</w:t>
      </w:r>
      <w:r>
        <w:rPr>
          <w:rFonts w:ascii="Times New Roman" w:hAnsi="Times New Roman" w:cs="Times New Roman"/>
          <w:szCs w:val="28"/>
        </w:rPr>
        <w:t>треннего (внешнего) контроля и способы их обхода и др.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4.3.17.</w:t>
      </w:r>
      <w:r>
        <w:rPr>
          <w:rFonts w:ascii="Times New Roman" w:hAnsi="Times New Roman" w:cs="Times New Roman"/>
          <w:szCs w:val="28"/>
        </w:rPr>
        <w:tab/>
        <w:t>При анализе коррупционных рисков процедуру осуществления закупки разделяют на основные этапы: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</w:r>
      <w:proofErr w:type="spellStart"/>
      <w:r>
        <w:rPr>
          <w:rFonts w:ascii="Times New Roman" w:hAnsi="Times New Roman" w:cs="Times New Roman"/>
          <w:szCs w:val="28"/>
        </w:rPr>
        <w:t>пред-процедурный</w:t>
      </w:r>
      <w:proofErr w:type="spellEnd"/>
      <w:r>
        <w:rPr>
          <w:rFonts w:ascii="Times New Roman" w:hAnsi="Times New Roman" w:cs="Times New Roman"/>
          <w:szCs w:val="28"/>
        </w:rPr>
        <w:t xml:space="preserve"> этап (</w:t>
      </w:r>
      <w:proofErr w:type="gramStart"/>
      <w:r>
        <w:rPr>
          <w:rFonts w:ascii="Times New Roman" w:hAnsi="Times New Roman" w:cs="Times New Roman"/>
          <w:szCs w:val="28"/>
        </w:rPr>
        <w:t>предусматривающий</w:t>
      </w:r>
      <w:proofErr w:type="gramEnd"/>
      <w:r>
        <w:rPr>
          <w:rFonts w:ascii="Times New Roman" w:hAnsi="Times New Roman" w:cs="Times New Roman"/>
          <w:szCs w:val="28"/>
        </w:rPr>
        <w:t xml:space="preserve"> в том числе процедурные основы осуществления закупок; пл</w:t>
      </w:r>
      <w:r>
        <w:rPr>
          <w:rFonts w:ascii="Times New Roman" w:hAnsi="Times New Roman" w:cs="Times New Roman"/>
          <w:szCs w:val="28"/>
        </w:rPr>
        <w:t>анирование закупок; подготовку иной документации для осуществления закупки);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процедурный этап (определение поставщика);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пост-процедурный</w:t>
      </w:r>
      <w:proofErr w:type="spellEnd"/>
      <w:proofErr w:type="gramEnd"/>
      <w:r>
        <w:rPr>
          <w:rFonts w:ascii="Times New Roman" w:hAnsi="Times New Roman" w:cs="Times New Roman"/>
          <w:szCs w:val="28"/>
        </w:rPr>
        <w:t xml:space="preserve"> этап (исполнение, изменение, расторжение контракта).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4.3.18.</w:t>
      </w:r>
      <w:r>
        <w:rPr>
          <w:rFonts w:ascii="Times New Roman" w:hAnsi="Times New Roman" w:cs="Times New Roman"/>
          <w:szCs w:val="28"/>
        </w:rPr>
        <w:tab/>
        <w:t xml:space="preserve">При профилактике коррупционных правонарушений на </w:t>
      </w:r>
      <w:proofErr w:type="spellStart"/>
      <w:r>
        <w:rPr>
          <w:rFonts w:ascii="Times New Roman" w:hAnsi="Times New Roman" w:cs="Times New Roman"/>
          <w:szCs w:val="28"/>
        </w:rPr>
        <w:t>пред-процедурном</w:t>
      </w:r>
      <w:proofErr w:type="spellEnd"/>
      <w:r>
        <w:rPr>
          <w:rFonts w:ascii="Times New Roman" w:hAnsi="Times New Roman" w:cs="Times New Roman"/>
          <w:szCs w:val="28"/>
        </w:rPr>
        <w:t xml:space="preserve"> этапе необходимо обратить внимание на цель осуществления закупки (ее обоснованность) и на начальную (максимальную) цену контракта, цену контракта, заключаемого с единственным поставщиком, начальную сумму цен единиц товара, работы, услуги.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4.3.19.</w:t>
      </w:r>
      <w:r>
        <w:rPr>
          <w:rFonts w:ascii="Times New Roman" w:hAnsi="Times New Roman" w:cs="Times New Roman"/>
          <w:szCs w:val="28"/>
        </w:rPr>
        <w:tab/>
        <w:t>На процедурном этапе по профилактике коррупционных правонарушений стоит обратить внимание на оценку заявок, окончательных предложений участников закупки в части критериев такой оценки (например, наличие двусмысленных формулировок, а также критериев</w:t>
      </w:r>
      <w:r>
        <w:rPr>
          <w:rFonts w:ascii="Times New Roman" w:hAnsi="Times New Roman" w:cs="Times New Roman"/>
          <w:szCs w:val="28"/>
        </w:rPr>
        <w:t>, соответствие которым сложно подтвердить).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4.3.20.</w:t>
      </w:r>
      <w:r>
        <w:rPr>
          <w:rFonts w:ascii="Times New Roman" w:hAnsi="Times New Roman" w:cs="Times New Roman"/>
          <w:szCs w:val="28"/>
        </w:rPr>
        <w:tab/>
        <w:t xml:space="preserve">При анализе </w:t>
      </w:r>
      <w:proofErr w:type="spellStart"/>
      <w:r>
        <w:rPr>
          <w:rFonts w:ascii="Times New Roman" w:hAnsi="Times New Roman" w:cs="Times New Roman"/>
          <w:szCs w:val="28"/>
        </w:rPr>
        <w:t>пост-процедурного</w:t>
      </w:r>
      <w:proofErr w:type="spellEnd"/>
      <w:r>
        <w:rPr>
          <w:rFonts w:ascii="Times New Roman" w:hAnsi="Times New Roman" w:cs="Times New Roman"/>
          <w:szCs w:val="28"/>
        </w:rPr>
        <w:t xml:space="preserve"> этапа необходимо обращать внимание на существенное изменение условий контракта, а также на аспекты, связанные </w:t>
      </w:r>
      <w:proofErr w:type="gramStart"/>
      <w:r>
        <w:rPr>
          <w:rFonts w:ascii="Times New Roman" w:hAnsi="Times New Roman" w:cs="Times New Roman"/>
          <w:szCs w:val="28"/>
        </w:rPr>
        <w:t>с</w:t>
      </w:r>
      <w:proofErr w:type="gramEnd"/>
      <w:r>
        <w:rPr>
          <w:rFonts w:ascii="Times New Roman" w:hAnsi="Times New Roman" w:cs="Times New Roman"/>
          <w:szCs w:val="28"/>
        </w:rPr>
        <w:t>: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приемкой поставленного товара, выполненной работы (ее резул</w:t>
      </w:r>
      <w:r>
        <w:rPr>
          <w:rFonts w:ascii="Times New Roman" w:hAnsi="Times New Roman" w:cs="Times New Roman"/>
          <w:szCs w:val="28"/>
        </w:rPr>
        <w:t>ьтатов), оказанной услуги, а также отдельных этапов поставки товара, выполнения работы, оказания услуги (далее - отдельный этап исполнения контракта);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оплатой заказчиком поставленного товара, выполненной работы (ее результатов), оказанной услуги, а также</w:t>
      </w:r>
      <w:r>
        <w:rPr>
          <w:rFonts w:ascii="Times New Roman" w:hAnsi="Times New Roman" w:cs="Times New Roman"/>
          <w:szCs w:val="28"/>
        </w:rPr>
        <w:t xml:space="preserve"> отдельных этапов исполнения контракта;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взаимодействием заказчика с поставщиком при изменении, расторжении контракта в соответствии со статьей 95 Федерального закона №44-ФЗ, применении мер ответственности и совершении иных действий в случае нарушения пос</w:t>
      </w:r>
      <w:r>
        <w:rPr>
          <w:rFonts w:ascii="Times New Roman" w:hAnsi="Times New Roman" w:cs="Times New Roman"/>
          <w:szCs w:val="28"/>
        </w:rPr>
        <w:t>тавщиком или заказчиком условий контракта.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4.3.21.</w:t>
      </w:r>
      <w:r>
        <w:rPr>
          <w:rFonts w:ascii="Times New Roman" w:hAnsi="Times New Roman" w:cs="Times New Roman"/>
          <w:szCs w:val="28"/>
        </w:rPr>
        <w:tab/>
        <w:t>Ранжирование коррупционных рисков. Ранжирование коррупционных рисков может осуществляться с использованием различных методов. Одним из возможных методов ранжирования коррупционных рисков является ранжирова</w:t>
      </w:r>
      <w:r>
        <w:rPr>
          <w:rFonts w:ascii="Times New Roman" w:hAnsi="Times New Roman" w:cs="Times New Roman"/>
          <w:szCs w:val="28"/>
        </w:rPr>
        <w:t xml:space="preserve">ние исходя из вероятности реализации и потенциального вреда от реализации такого </w:t>
      </w:r>
      <w:r>
        <w:rPr>
          <w:rFonts w:ascii="Times New Roman" w:hAnsi="Times New Roman" w:cs="Times New Roman"/>
          <w:szCs w:val="28"/>
        </w:rPr>
        <w:lastRenderedPageBreak/>
        <w:t>риска.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4.3.22.</w:t>
      </w:r>
      <w:r>
        <w:rPr>
          <w:rFonts w:ascii="Times New Roman" w:hAnsi="Times New Roman" w:cs="Times New Roman"/>
          <w:szCs w:val="28"/>
        </w:rPr>
        <w:tab/>
        <w:t>Критерии ранжирования выстраиваются исходя из общих подходов либо с учетом правоприменительной практики (например, частота ранее зафиксированных коррупционных п</w:t>
      </w:r>
      <w:r>
        <w:rPr>
          <w:rFonts w:ascii="Times New Roman" w:hAnsi="Times New Roman" w:cs="Times New Roman"/>
          <w:szCs w:val="28"/>
        </w:rPr>
        <w:t>равонарушений, возможный экономический ущерб (штраф) и др.).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4.3.23.</w:t>
      </w:r>
      <w:r>
        <w:rPr>
          <w:rFonts w:ascii="Times New Roman" w:hAnsi="Times New Roman" w:cs="Times New Roman"/>
          <w:szCs w:val="28"/>
        </w:rPr>
        <w:tab/>
        <w:t>Степень выраженности каждого критерия необходимо оценить с использованием количественных показателей. Необходимо разработать четкие критерии оценки степени выраженности и минимизировать в</w:t>
      </w:r>
      <w:r>
        <w:rPr>
          <w:rFonts w:ascii="Times New Roman" w:hAnsi="Times New Roman" w:cs="Times New Roman"/>
          <w:szCs w:val="28"/>
        </w:rPr>
        <w:t>лияние субъективного восприятия. Примеры градаций степени выраженности критериев «вероятность реализации» и «потенциальный вред» представлены в таблицах (Приложение 2).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4.3.24.</w:t>
      </w:r>
      <w:r>
        <w:rPr>
          <w:rFonts w:ascii="Times New Roman" w:hAnsi="Times New Roman" w:cs="Times New Roman"/>
          <w:szCs w:val="28"/>
        </w:rPr>
        <w:tab/>
        <w:t>Обосновывать выбор количественного показателя рекомендуется на основе объективн</w:t>
      </w:r>
      <w:r>
        <w:rPr>
          <w:rFonts w:ascii="Times New Roman" w:hAnsi="Times New Roman" w:cs="Times New Roman"/>
          <w:szCs w:val="28"/>
        </w:rPr>
        <w:t>ых данных, которые могут быть закреплены в локальном нормативном акте учреждения для целей последующей преемственности процедуры ранжирования и разработки мер по минимизации.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4.3.25.</w:t>
      </w:r>
      <w:r>
        <w:rPr>
          <w:rFonts w:ascii="Times New Roman" w:hAnsi="Times New Roman" w:cs="Times New Roman"/>
          <w:szCs w:val="28"/>
        </w:rPr>
        <w:tab/>
        <w:t>Значимость коррупционного риска определяется сочетанием рассчитанных крит</w:t>
      </w:r>
      <w:r>
        <w:rPr>
          <w:rFonts w:ascii="Times New Roman" w:hAnsi="Times New Roman" w:cs="Times New Roman"/>
          <w:szCs w:val="28"/>
        </w:rPr>
        <w:t>ериев посредством использования матрицы коррупционных рисков (Приложение 3).</w:t>
      </w:r>
    </w:p>
    <w:p w:rsidR="00B37C4E" w:rsidRDefault="00EC78D9">
      <w:pPr>
        <w:pStyle w:val="Standard"/>
        <w:tabs>
          <w:tab w:val="left" w:pos="75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4.3.26.</w:t>
      </w:r>
      <w:r>
        <w:rPr>
          <w:rFonts w:ascii="Times New Roman" w:hAnsi="Times New Roman" w:cs="Times New Roman"/>
          <w:szCs w:val="28"/>
        </w:rPr>
        <w:tab/>
        <w:t>Ранжирование коррупционных рисков рекомендуется проводить для определения их действительного статуса:</w:t>
      </w:r>
    </w:p>
    <w:p w:rsidR="00B37C4E" w:rsidRDefault="00EC78D9">
      <w:pPr>
        <w:pStyle w:val="Standard"/>
        <w:tabs>
          <w:tab w:val="left" w:pos="147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регулярно, в частности, для целей определения эффективности реализу</w:t>
      </w:r>
      <w:r>
        <w:rPr>
          <w:rFonts w:ascii="Times New Roman" w:hAnsi="Times New Roman" w:cs="Times New Roman"/>
          <w:szCs w:val="28"/>
        </w:rPr>
        <w:t>емых мер по их минимизации;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при изменении обстоятельств осуществления закупочной деятельности (например, при внесении изменений в законодательство Российской Федерации о закупочной деятельности);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при выявлении новых коррупционных рисков;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при иных </w:t>
      </w:r>
      <w:r>
        <w:rPr>
          <w:rFonts w:ascii="Times New Roman" w:hAnsi="Times New Roman" w:cs="Times New Roman"/>
          <w:szCs w:val="28"/>
        </w:rPr>
        <w:t>обстоятельствах.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4.3.27.</w:t>
      </w:r>
      <w:r>
        <w:rPr>
          <w:rFonts w:ascii="Times New Roman" w:hAnsi="Times New Roman" w:cs="Times New Roman"/>
          <w:szCs w:val="28"/>
        </w:rPr>
        <w:tab/>
        <w:t>На ранжирование коррупционных рисков оказывает влияние реализация мер, направленных на минимизацию выявленных коррупционных рисков. По результатам реализации мер по минимизации коррупционных рисков ранжирование коррупционных рисков</w:t>
      </w:r>
      <w:r>
        <w:rPr>
          <w:rFonts w:ascii="Times New Roman" w:hAnsi="Times New Roman" w:cs="Times New Roman"/>
          <w:szCs w:val="28"/>
        </w:rPr>
        <w:t xml:space="preserve"> может проводиться повторно.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4.3.28.</w:t>
      </w:r>
      <w:r>
        <w:rPr>
          <w:rFonts w:ascii="Times New Roman" w:hAnsi="Times New Roman" w:cs="Times New Roman"/>
          <w:szCs w:val="28"/>
        </w:rPr>
        <w:tab/>
        <w:t>Разработка мер по минимизации коррупционных рисков. Целью минимизации коррупционных рисков является снижение вероятности совершения коррупционного правонарушения и (или) возможного вреда от реализации такого риска (сниж</w:t>
      </w:r>
      <w:r>
        <w:rPr>
          <w:rFonts w:ascii="Times New Roman" w:hAnsi="Times New Roman" w:cs="Times New Roman"/>
          <w:szCs w:val="28"/>
        </w:rPr>
        <w:t>ение до приемлемого уровня или его исключение).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4.3.29.</w:t>
      </w:r>
      <w:r>
        <w:rPr>
          <w:rFonts w:ascii="Times New Roman" w:hAnsi="Times New Roman" w:cs="Times New Roman"/>
          <w:szCs w:val="28"/>
        </w:rPr>
        <w:tab/>
        <w:t>Минимизация коррупционных рисков предполагает следующее: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определение возможных мер, направленных на минимизацию коррупционных рисков;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определение коррупционных рисков, минимизация которых </w:t>
      </w:r>
      <w:r>
        <w:rPr>
          <w:rFonts w:ascii="Times New Roman" w:hAnsi="Times New Roman" w:cs="Times New Roman"/>
          <w:szCs w:val="28"/>
        </w:rPr>
        <w:t>находится вне компетенции учреждения, оценивающей коррупционные риски;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определение коррупционных рисков, требующих значительных ресурсов для их минимизации или исключения, которыми данный орган (организация) не располагает;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выбор наиболее эффективных м</w:t>
      </w:r>
      <w:r>
        <w:rPr>
          <w:rFonts w:ascii="Times New Roman" w:hAnsi="Times New Roman" w:cs="Times New Roman"/>
          <w:szCs w:val="28"/>
        </w:rPr>
        <w:t>ер по минимизации;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определение ответственных за реализацию мероприятий по минимизации;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 xml:space="preserve">подготовка мер, направленных на минимизацию коррупционных рисков, </w:t>
      </w:r>
      <w:r>
        <w:rPr>
          <w:rFonts w:ascii="Times New Roman" w:hAnsi="Times New Roman" w:cs="Times New Roman"/>
          <w:szCs w:val="28"/>
        </w:rPr>
        <w:lastRenderedPageBreak/>
        <w:t>возникающих при осуществлении закупок;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мониторинг реализации мер и их пересмотр на регулярной осн</w:t>
      </w:r>
      <w:r>
        <w:rPr>
          <w:rFonts w:ascii="Times New Roman" w:hAnsi="Times New Roman" w:cs="Times New Roman"/>
          <w:szCs w:val="28"/>
        </w:rPr>
        <w:t>ове.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4.3.30.</w:t>
      </w:r>
      <w:r>
        <w:rPr>
          <w:rFonts w:ascii="Times New Roman" w:hAnsi="Times New Roman" w:cs="Times New Roman"/>
          <w:szCs w:val="28"/>
        </w:rPr>
        <w:tab/>
        <w:t>В случае невозможности минимизации всех выявленных коррупционных рисков необходимо предпринять те меры, которые позволят минимизировать вероятность реализации и потенциальный вред рисков.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4.3.31.</w:t>
      </w:r>
      <w:r>
        <w:rPr>
          <w:rFonts w:ascii="Times New Roman" w:hAnsi="Times New Roman" w:cs="Times New Roman"/>
          <w:szCs w:val="28"/>
        </w:rPr>
        <w:tab/>
        <w:t>При определении мер по минимизации коррупционны</w:t>
      </w:r>
      <w:r>
        <w:rPr>
          <w:rFonts w:ascii="Times New Roman" w:hAnsi="Times New Roman" w:cs="Times New Roman"/>
          <w:szCs w:val="28"/>
        </w:rPr>
        <w:t>х рисков необходимо знать: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меры должны быть конкретны и понятны: работники, которым адресована такая мера, должны осознавать ее суть;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установление срока реализации мер по минимизации коррупционных рисков;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определение конкретного результата от реализа</w:t>
      </w:r>
      <w:r>
        <w:rPr>
          <w:rFonts w:ascii="Times New Roman" w:hAnsi="Times New Roman" w:cs="Times New Roman"/>
          <w:szCs w:val="28"/>
        </w:rPr>
        <w:t>ции меры;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установление механизмов контроля и мониторинга;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определение ответственности руководителя и работников, участвующих в реализации и (или) заинтересованных в реализации;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определение необходимых ресурсов и иные аспекты.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4.3.32.</w:t>
      </w:r>
      <w:r>
        <w:rPr>
          <w:rFonts w:ascii="Times New Roman" w:hAnsi="Times New Roman" w:cs="Times New Roman"/>
          <w:szCs w:val="28"/>
        </w:rPr>
        <w:tab/>
        <w:t>Снижению коррупц</w:t>
      </w:r>
      <w:r>
        <w:rPr>
          <w:rFonts w:ascii="Times New Roman" w:hAnsi="Times New Roman" w:cs="Times New Roman"/>
          <w:szCs w:val="28"/>
        </w:rPr>
        <w:t>ионных рисков при осуществлении закупок способствует следующее: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повышение (улучшение) знаний и навыков работников, участвующих в осуществлении закупок;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усиление контроля недопущения совершения коррупционных правонарушений при осуществлении закупочных п</w:t>
      </w:r>
      <w:r>
        <w:rPr>
          <w:rFonts w:ascii="Times New Roman" w:hAnsi="Times New Roman" w:cs="Times New Roman"/>
          <w:szCs w:val="28"/>
        </w:rPr>
        <w:t>роцедур;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использование стандартизированных процедур и документов при осуществлении закупки «обычных» товаров, работ, услуг;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проведение правового просвещения и информирования;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повышение качества юридической экспертизы конкурсной документации в целях и</w:t>
      </w:r>
      <w:r>
        <w:rPr>
          <w:rFonts w:ascii="Times New Roman" w:hAnsi="Times New Roman" w:cs="Times New Roman"/>
          <w:szCs w:val="28"/>
        </w:rPr>
        <w:t>сключения противоречивых условий исполнения контракта;</w:t>
      </w:r>
    </w:p>
    <w:p w:rsidR="00B37C4E" w:rsidRDefault="00EC78D9">
      <w:pPr>
        <w:pStyle w:val="Standard"/>
        <w:tabs>
          <w:tab w:val="left" w:pos="1429"/>
        </w:tabs>
        <w:spacing w:line="25" w:lineRule="atLeast"/>
        <w:ind w:left="360" w:hanging="360"/>
        <w:jc w:val="both"/>
      </w:pPr>
      <w:r>
        <w:rPr>
          <w:rFonts w:ascii="Times New Roman" w:hAnsi="Times New Roman" w:cs="Times New Roman"/>
          <w:szCs w:val="28"/>
        </w:rPr>
        <w:t>•</w:t>
      </w:r>
      <w:r>
        <w:rPr>
          <w:rFonts w:ascii="Times New Roman" w:hAnsi="Times New Roman" w:cs="Times New Roman"/>
          <w:szCs w:val="28"/>
        </w:rPr>
        <w:tab/>
        <w:t>анализ обоснованности изменения условий контракта, причин затягивания (ускорения) сроков заключения (исполнения) контракта и т.д.</w:t>
      </w:r>
    </w:p>
    <w:p w:rsidR="00B37C4E" w:rsidRDefault="00EC78D9">
      <w:pPr>
        <w:pStyle w:val="Standard"/>
        <w:tabs>
          <w:tab w:val="left" w:pos="709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4.3.33.</w:t>
      </w:r>
      <w:r>
        <w:rPr>
          <w:rFonts w:ascii="Times New Roman" w:hAnsi="Times New Roman" w:cs="Times New Roman"/>
          <w:szCs w:val="28"/>
        </w:rPr>
        <w:tab/>
        <w:t>Утверждение результатов оценки коррупционных рисков. По резул</w:t>
      </w:r>
      <w:r>
        <w:rPr>
          <w:rFonts w:ascii="Times New Roman" w:hAnsi="Times New Roman" w:cs="Times New Roman"/>
          <w:szCs w:val="28"/>
        </w:rPr>
        <w:t>ьтатам проведенной оценки коррупционных рисков по профилактике коррупционных правонарушений необходимо составить реестр коррупционных рисков по соответствующей форме (Приложение 4).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4.3.34.</w:t>
      </w:r>
      <w:r>
        <w:rPr>
          <w:rFonts w:ascii="Times New Roman" w:hAnsi="Times New Roman" w:cs="Times New Roman"/>
          <w:szCs w:val="28"/>
        </w:rPr>
        <w:tab/>
        <w:t>В качестве пояснительных документов к реестру коррупционных рисков</w:t>
      </w:r>
      <w:r>
        <w:rPr>
          <w:rFonts w:ascii="Times New Roman" w:hAnsi="Times New Roman" w:cs="Times New Roman"/>
          <w:szCs w:val="28"/>
        </w:rPr>
        <w:t xml:space="preserve"> нужно приложить отчет об оценке коррупционных рисков, содержащий информацию о проделанной работе, в том числе информацию о способах сбора информации, расчете используемых показателей при ранжировании коррупционных рисков, обосновании предлагаемых мер по м</w:t>
      </w:r>
      <w:r>
        <w:rPr>
          <w:rFonts w:ascii="Times New Roman" w:hAnsi="Times New Roman" w:cs="Times New Roman"/>
          <w:szCs w:val="28"/>
        </w:rPr>
        <w:t>инимизации, матрицу коррупционных рисков и т.д.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4.3.35.</w:t>
      </w:r>
      <w:r>
        <w:rPr>
          <w:rFonts w:ascii="Times New Roman" w:hAnsi="Times New Roman" w:cs="Times New Roman"/>
          <w:szCs w:val="28"/>
        </w:rPr>
        <w:tab/>
        <w:t>Одновременно с реестром коррупционных рисков рекомендуется осуществить подготовку плана по минимизации коррупционных рисков по соответствующей форме (Приложение 5).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4.3.36.</w:t>
      </w:r>
      <w:r>
        <w:rPr>
          <w:rFonts w:ascii="Times New Roman" w:hAnsi="Times New Roman" w:cs="Times New Roman"/>
          <w:szCs w:val="28"/>
        </w:rPr>
        <w:tab/>
        <w:t xml:space="preserve">Проекты реестра </w:t>
      </w:r>
      <w:r>
        <w:rPr>
          <w:rFonts w:ascii="Times New Roman" w:hAnsi="Times New Roman" w:cs="Times New Roman"/>
          <w:szCs w:val="28"/>
        </w:rPr>
        <w:t>коррупционных рисков и плана по минимизации коррупционных рисков направляют на заседании коллегиального органа учреждения.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4.3.37.</w:t>
      </w:r>
      <w:r>
        <w:rPr>
          <w:rFonts w:ascii="Times New Roman" w:hAnsi="Times New Roman" w:cs="Times New Roman"/>
          <w:szCs w:val="28"/>
        </w:rPr>
        <w:tab/>
        <w:t xml:space="preserve">Согласованные проекты реестра коррупционных рисков и плана по </w:t>
      </w:r>
      <w:r>
        <w:rPr>
          <w:rFonts w:ascii="Times New Roman" w:hAnsi="Times New Roman" w:cs="Times New Roman"/>
          <w:szCs w:val="28"/>
        </w:rPr>
        <w:lastRenderedPageBreak/>
        <w:t xml:space="preserve">минимизации коррупционных рисков представляются на утверждение </w:t>
      </w:r>
      <w:r>
        <w:rPr>
          <w:rFonts w:ascii="Times New Roman" w:hAnsi="Times New Roman" w:cs="Times New Roman"/>
          <w:szCs w:val="28"/>
        </w:rPr>
        <w:t>руководителю учреждения и могут быть размещены на официальном сайте в информационно</w:t>
      </w:r>
      <w:r>
        <w:rPr>
          <w:rFonts w:ascii="Times New Roman" w:hAnsi="Times New Roman" w:cs="Times New Roman"/>
          <w:szCs w:val="28"/>
        </w:rPr>
        <w:softHyphen/>
        <w:t>-телекоммуникационной сети «Интернет».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4.3.38.</w:t>
      </w:r>
      <w:r>
        <w:rPr>
          <w:rFonts w:ascii="Times New Roman" w:hAnsi="Times New Roman" w:cs="Times New Roman"/>
          <w:szCs w:val="28"/>
        </w:rPr>
        <w:tab/>
        <w:t>Мониторинг реализации мер по минимизации выявленных коррупционных рисков. Мониторинг реализации мер по минимизации выявленных</w:t>
      </w:r>
      <w:r>
        <w:rPr>
          <w:rFonts w:ascii="Times New Roman" w:hAnsi="Times New Roman" w:cs="Times New Roman"/>
          <w:szCs w:val="28"/>
        </w:rPr>
        <w:t xml:space="preserve"> коррупционных рисков является элементом системы управления такими рисками и проводится в целях оценки эффективности реализуемых мер по минимизации.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4.3.39.</w:t>
      </w:r>
      <w:r>
        <w:rPr>
          <w:rFonts w:ascii="Times New Roman" w:hAnsi="Times New Roman" w:cs="Times New Roman"/>
          <w:szCs w:val="28"/>
        </w:rPr>
        <w:tab/>
        <w:t>Мониторинг проводят на регулярной основе (раз в год), а также по мере необходимости.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4.3.40.</w:t>
      </w:r>
      <w:r>
        <w:rPr>
          <w:rFonts w:ascii="Times New Roman" w:hAnsi="Times New Roman" w:cs="Times New Roman"/>
          <w:szCs w:val="28"/>
        </w:rPr>
        <w:tab/>
        <w:t>Подгот</w:t>
      </w:r>
      <w:r>
        <w:rPr>
          <w:rFonts w:ascii="Times New Roman" w:hAnsi="Times New Roman" w:cs="Times New Roman"/>
          <w:szCs w:val="28"/>
        </w:rPr>
        <w:t>овку доклада о результатах соответствующего мониторинга, который представляется на рассмотрение руководителю, осуществляет должностное лицо, ответственное за профилактику коррупционных правонарушений.</w:t>
      </w:r>
    </w:p>
    <w:p w:rsidR="00B37C4E" w:rsidRDefault="00EC78D9">
      <w:pPr>
        <w:pStyle w:val="Standard"/>
        <w:tabs>
          <w:tab w:val="left" w:pos="831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4.3.41.</w:t>
      </w:r>
      <w:r>
        <w:rPr>
          <w:rFonts w:ascii="Times New Roman" w:hAnsi="Times New Roman" w:cs="Times New Roman"/>
          <w:szCs w:val="28"/>
        </w:rPr>
        <w:tab/>
        <w:t>Результаты проведенного мониторинга могут являт</w:t>
      </w:r>
      <w:r>
        <w:rPr>
          <w:rFonts w:ascii="Times New Roman" w:hAnsi="Times New Roman" w:cs="Times New Roman"/>
          <w:szCs w:val="28"/>
        </w:rPr>
        <w:t>ься основанием для повторного проведения оценки коррупционных рисков и (или) внесения изменений в реестр коррупционных рисков и план по минимизации коррупционных рисков.</w:t>
      </w:r>
    </w:p>
    <w:p w:rsidR="00B37C4E" w:rsidRDefault="00EC78D9">
      <w:pPr>
        <w:pStyle w:val="Standard"/>
        <w:tabs>
          <w:tab w:val="left" w:pos="275"/>
        </w:tabs>
        <w:spacing w:line="25" w:lineRule="atLeast"/>
        <w:rPr>
          <w:rFonts w:ascii="Times New Roman" w:hAnsi="Times New Roman" w:cs="Times New Roman"/>
          <w:b/>
          <w:szCs w:val="28"/>
        </w:rPr>
      </w:pPr>
      <w:bookmarkStart w:id="85" w:name="bookmark1"/>
      <w:r>
        <w:rPr>
          <w:rFonts w:ascii="Times New Roman" w:hAnsi="Times New Roman" w:cs="Times New Roman"/>
          <w:b/>
          <w:szCs w:val="28"/>
        </w:rPr>
        <w:t>5.</w:t>
      </w:r>
      <w:r>
        <w:rPr>
          <w:rFonts w:ascii="Times New Roman" w:hAnsi="Times New Roman" w:cs="Times New Roman"/>
          <w:b/>
          <w:szCs w:val="28"/>
        </w:rPr>
        <w:tab/>
        <w:t>Заключительные положения</w:t>
      </w:r>
      <w:bookmarkEnd w:id="85"/>
    </w:p>
    <w:p w:rsidR="00B37C4E" w:rsidRDefault="00EC78D9">
      <w:pPr>
        <w:pStyle w:val="Standard"/>
        <w:tabs>
          <w:tab w:val="left" w:pos="532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</w:t>
      </w:r>
      <w:r>
        <w:rPr>
          <w:rFonts w:ascii="Times New Roman" w:hAnsi="Times New Roman" w:cs="Times New Roman"/>
          <w:szCs w:val="28"/>
        </w:rPr>
        <w:tab/>
        <w:t>Настоящее Положение является локальным нормативным ак</w:t>
      </w:r>
      <w:r>
        <w:rPr>
          <w:rFonts w:ascii="Times New Roman" w:hAnsi="Times New Roman" w:cs="Times New Roman"/>
          <w:szCs w:val="28"/>
        </w:rPr>
        <w:t xml:space="preserve">том, утверждается (либо вводится в действие) приказом начальника ГКУ «ОСЗН </w:t>
      </w:r>
      <w:proofErr w:type="spellStart"/>
      <w:r>
        <w:rPr>
          <w:rFonts w:ascii="Times New Roman" w:hAnsi="Times New Roman" w:cs="Times New Roman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szCs w:val="28"/>
        </w:rPr>
        <w:t xml:space="preserve"> района».</w:t>
      </w:r>
    </w:p>
    <w:p w:rsidR="00B37C4E" w:rsidRDefault="00EC78D9">
      <w:pPr>
        <w:pStyle w:val="Standard"/>
        <w:tabs>
          <w:tab w:val="left" w:pos="532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</w:t>
      </w:r>
      <w:r>
        <w:rPr>
          <w:rFonts w:ascii="Times New Roman" w:hAnsi="Times New Roman" w:cs="Times New Roman"/>
          <w:szCs w:val="28"/>
        </w:rPr>
        <w:tab/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</w:t>
      </w:r>
      <w:r>
        <w:rPr>
          <w:rFonts w:ascii="Times New Roman" w:hAnsi="Times New Roman" w:cs="Times New Roman"/>
          <w:szCs w:val="28"/>
        </w:rPr>
        <w:t>ии.</w:t>
      </w:r>
    </w:p>
    <w:p w:rsidR="00B37C4E" w:rsidRDefault="00EC78D9">
      <w:pPr>
        <w:pStyle w:val="Standard"/>
        <w:tabs>
          <w:tab w:val="left" w:pos="532"/>
        </w:tabs>
        <w:spacing w:line="25" w:lineRule="atLeast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</w:t>
      </w:r>
      <w:r>
        <w:rPr>
          <w:rFonts w:ascii="Times New Roman" w:hAnsi="Times New Roman" w:cs="Times New Roman"/>
          <w:szCs w:val="28"/>
        </w:rPr>
        <w:tab/>
        <w:t>Положение принимается на неопределенный срок. Изменения и дополнения к Положению принимаются в порядке, предусмотренном п. 5.1. настоящего Положения.</w:t>
      </w:r>
    </w:p>
    <w:p w:rsidR="00B37C4E" w:rsidRDefault="00EC78D9">
      <w:pPr>
        <w:pStyle w:val="Standard"/>
        <w:tabs>
          <w:tab w:val="left" w:pos="532"/>
        </w:tabs>
        <w:spacing w:line="25" w:lineRule="atLeast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</w:t>
      </w:r>
      <w:r>
        <w:rPr>
          <w:rFonts w:ascii="Times New Roman" w:hAnsi="Times New Roman" w:cs="Times New Roman"/>
          <w:szCs w:val="28"/>
        </w:rPr>
        <w:tab/>
        <w:t>После принятия Положения (или изменений и дополнений отдельных пунктов и разделов) в новой р</w:t>
      </w:r>
      <w:r>
        <w:rPr>
          <w:rFonts w:ascii="Times New Roman" w:hAnsi="Times New Roman" w:cs="Times New Roman"/>
          <w:szCs w:val="28"/>
        </w:rPr>
        <w:t>едакции предыдущая редакция автоматически утрачивает силу.</w:t>
      </w:r>
    </w:p>
    <w:sectPr w:rsidR="00B37C4E" w:rsidSect="00B37C4E">
      <w:headerReference w:type="default" r:id="rId27"/>
      <w:footerReference w:type="default" r:id="rId2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4E" w:rsidRDefault="00B37C4E" w:rsidP="00B37C4E">
      <w:r>
        <w:separator/>
      </w:r>
    </w:p>
  </w:endnote>
  <w:endnote w:type="continuationSeparator" w:id="0">
    <w:p w:rsidR="00B37C4E" w:rsidRDefault="00B37C4E" w:rsidP="00B3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E" w:rsidRDefault="00B37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4E" w:rsidRDefault="00EC78D9" w:rsidP="00B37C4E">
      <w:r w:rsidRPr="00B37C4E">
        <w:rPr>
          <w:color w:val="000000"/>
        </w:rPr>
        <w:separator/>
      </w:r>
    </w:p>
  </w:footnote>
  <w:footnote w:type="continuationSeparator" w:id="0">
    <w:p w:rsidR="00B37C4E" w:rsidRDefault="00B37C4E" w:rsidP="00B37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C4E" w:rsidRDefault="00B37C4E">
    <w:pPr>
      <w:pStyle w:val="Header"/>
    </w:pPr>
    <w:fldSimple w:instr=" PAGE ">
      <w:r w:rsidR="00EC78D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CED"/>
    <w:multiLevelType w:val="multilevel"/>
    <w:tmpl w:val="82849F80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0E9D42FC"/>
    <w:multiLevelType w:val="multilevel"/>
    <w:tmpl w:val="FDFA2482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E8D33DC"/>
    <w:multiLevelType w:val="multilevel"/>
    <w:tmpl w:val="615EC57A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3">
    <w:nsid w:val="228F0207"/>
    <w:multiLevelType w:val="multilevel"/>
    <w:tmpl w:val="DAEAF5A2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32592A99"/>
    <w:multiLevelType w:val="multilevel"/>
    <w:tmpl w:val="B7A4C812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5">
    <w:nsid w:val="346C4AB7"/>
    <w:multiLevelType w:val="multilevel"/>
    <w:tmpl w:val="069ABDD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6">
    <w:nsid w:val="3FEA2F3D"/>
    <w:multiLevelType w:val="multilevel"/>
    <w:tmpl w:val="FAF6488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7">
    <w:nsid w:val="5CAD2C12"/>
    <w:multiLevelType w:val="multilevel"/>
    <w:tmpl w:val="DD7424B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8">
    <w:nsid w:val="6B5B4AB1"/>
    <w:multiLevelType w:val="multilevel"/>
    <w:tmpl w:val="457880F8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9">
    <w:nsid w:val="6D885C30"/>
    <w:multiLevelType w:val="multilevel"/>
    <w:tmpl w:val="E57A1A74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6FBD775F"/>
    <w:multiLevelType w:val="multilevel"/>
    <w:tmpl w:val="A28A0FE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11">
    <w:nsid w:val="73DC7E5E"/>
    <w:multiLevelType w:val="multilevel"/>
    <w:tmpl w:val="7FB23566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2">
    <w:nsid w:val="7A7E7B29"/>
    <w:multiLevelType w:val="multilevel"/>
    <w:tmpl w:val="6556222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C4E"/>
    <w:rsid w:val="00B37C4E"/>
    <w:rsid w:val="00EC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B37C4E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B37C4E"/>
    <w:rPr>
      <w:b/>
      <w:sz w:val="21"/>
    </w:rPr>
  </w:style>
  <w:style w:type="paragraph" w:customStyle="1" w:styleId="Textbody">
    <w:name w:val="Text body"/>
    <w:basedOn w:val="Standard"/>
    <w:rsid w:val="00B37C4E"/>
    <w:pPr>
      <w:jc w:val="both"/>
    </w:pPr>
  </w:style>
  <w:style w:type="paragraph" w:styleId="a5">
    <w:name w:val="List"/>
    <w:basedOn w:val="Textbody"/>
    <w:rsid w:val="00B37C4E"/>
    <w:rPr>
      <w:sz w:val="21"/>
    </w:rPr>
  </w:style>
  <w:style w:type="paragraph" w:customStyle="1" w:styleId="Caption">
    <w:name w:val="Caption"/>
    <w:basedOn w:val="Standard"/>
    <w:rsid w:val="00B37C4E"/>
  </w:style>
  <w:style w:type="paragraph" w:customStyle="1" w:styleId="Index">
    <w:name w:val="Index"/>
    <w:basedOn w:val="Standard"/>
    <w:rsid w:val="00B37C4E"/>
    <w:pPr>
      <w:jc w:val="left"/>
    </w:pPr>
    <w:rPr>
      <w:sz w:val="21"/>
    </w:rPr>
  </w:style>
  <w:style w:type="paragraph" w:customStyle="1" w:styleId="Quotations">
    <w:name w:val="Quotations"/>
    <w:basedOn w:val="Standard"/>
    <w:rsid w:val="00B37C4E"/>
  </w:style>
  <w:style w:type="paragraph" w:styleId="a6">
    <w:name w:val="Title"/>
    <w:basedOn w:val="Standard"/>
    <w:next w:val="Firstlineindent"/>
    <w:rsid w:val="00B37C4E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B37C4E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B37C4E"/>
    <w:pPr>
      <w:outlineLvl w:val="0"/>
    </w:pPr>
  </w:style>
  <w:style w:type="paragraph" w:customStyle="1" w:styleId="Heading2">
    <w:name w:val="Heading 2"/>
    <w:basedOn w:val="Heading"/>
    <w:next w:val="Textbody"/>
    <w:rsid w:val="00B37C4E"/>
    <w:pPr>
      <w:outlineLvl w:val="1"/>
    </w:pPr>
  </w:style>
  <w:style w:type="paragraph" w:customStyle="1" w:styleId="Heading3">
    <w:name w:val="Heading 3"/>
    <w:basedOn w:val="Heading"/>
    <w:next w:val="Textbody"/>
    <w:rsid w:val="00B37C4E"/>
    <w:pPr>
      <w:outlineLvl w:val="2"/>
    </w:pPr>
  </w:style>
  <w:style w:type="paragraph" w:customStyle="1" w:styleId="Heading4">
    <w:name w:val="Heading 4"/>
    <w:basedOn w:val="Heading"/>
    <w:next w:val="Textbody"/>
    <w:rsid w:val="00B37C4E"/>
  </w:style>
  <w:style w:type="paragraph" w:customStyle="1" w:styleId="Heading5">
    <w:name w:val="Heading 5"/>
    <w:basedOn w:val="Heading"/>
    <w:next w:val="Textbody"/>
    <w:rsid w:val="00B37C4E"/>
  </w:style>
  <w:style w:type="paragraph" w:customStyle="1" w:styleId="Heading6">
    <w:name w:val="Heading 6"/>
    <w:basedOn w:val="Heading"/>
    <w:next w:val="Textbody"/>
    <w:rsid w:val="00B37C4E"/>
  </w:style>
  <w:style w:type="paragraph" w:customStyle="1" w:styleId="Heading7">
    <w:name w:val="Heading 7"/>
    <w:basedOn w:val="Heading"/>
    <w:next w:val="Textbody"/>
    <w:rsid w:val="00B37C4E"/>
  </w:style>
  <w:style w:type="paragraph" w:customStyle="1" w:styleId="Firstlineindent">
    <w:name w:val="First line indent"/>
    <w:basedOn w:val="Standard"/>
    <w:rsid w:val="00B37C4E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B37C4E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B37C4E"/>
  </w:style>
  <w:style w:type="paragraph" w:styleId="a8">
    <w:name w:val="Salutation"/>
    <w:basedOn w:val="Standard"/>
    <w:rsid w:val="00B37C4E"/>
  </w:style>
  <w:style w:type="paragraph" w:styleId="a9">
    <w:name w:val="Signature"/>
    <w:basedOn w:val="Standard"/>
    <w:rsid w:val="00B37C4E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B37C4E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B37C4E"/>
  </w:style>
  <w:style w:type="paragraph" w:customStyle="1" w:styleId="Heading9">
    <w:name w:val="Heading 9"/>
    <w:basedOn w:val="Heading"/>
    <w:next w:val="Textbody"/>
    <w:rsid w:val="00B37C4E"/>
  </w:style>
  <w:style w:type="paragraph" w:customStyle="1" w:styleId="Heading10">
    <w:name w:val="Heading 10"/>
    <w:basedOn w:val="Heading"/>
    <w:next w:val="Textbody"/>
    <w:rsid w:val="00B37C4E"/>
  </w:style>
  <w:style w:type="paragraph" w:customStyle="1" w:styleId="Numbering1Start">
    <w:name w:val="Numbering 1 Start"/>
    <w:basedOn w:val="a5"/>
    <w:next w:val="Numbering1"/>
    <w:rsid w:val="00B37C4E"/>
  </w:style>
  <w:style w:type="paragraph" w:customStyle="1" w:styleId="Numbering1">
    <w:name w:val="Numbering 1"/>
    <w:basedOn w:val="a5"/>
    <w:rsid w:val="00B37C4E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B37C4E"/>
  </w:style>
  <w:style w:type="paragraph" w:customStyle="1" w:styleId="Numbering1Cont">
    <w:name w:val="Numbering 1 Cont."/>
    <w:basedOn w:val="a5"/>
    <w:rsid w:val="00B37C4E"/>
  </w:style>
  <w:style w:type="paragraph" w:customStyle="1" w:styleId="Numbering2Start">
    <w:name w:val="Numbering 2 Start"/>
    <w:basedOn w:val="a5"/>
    <w:next w:val="Numbering2"/>
    <w:rsid w:val="00B37C4E"/>
  </w:style>
  <w:style w:type="paragraph" w:customStyle="1" w:styleId="Numbering2">
    <w:name w:val="Numbering 2"/>
    <w:basedOn w:val="a5"/>
    <w:rsid w:val="00B37C4E"/>
  </w:style>
  <w:style w:type="paragraph" w:customStyle="1" w:styleId="Numbering2End">
    <w:name w:val="Numbering 2 End"/>
    <w:basedOn w:val="a5"/>
    <w:next w:val="Numbering2"/>
    <w:rsid w:val="00B37C4E"/>
  </w:style>
  <w:style w:type="paragraph" w:customStyle="1" w:styleId="Numbering2Cont">
    <w:name w:val="Numbering 2 Cont."/>
    <w:basedOn w:val="a5"/>
    <w:rsid w:val="00B37C4E"/>
  </w:style>
  <w:style w:type="paragraph" w:customStyle="1" w:styleId="Numbering3Start">
    <w:name w:val="Numbering 3 Start"/>
    <w:basedOn w:val="a5"/>
    <w:next w:val="Numbering3"/>
    <w:rsid w:val="00B37C4E"/>
  </w:style>
  <w:style w:type="paragraph" w:customStyle="1" w:styleId="Numbering3">
    <w:name w:val="Numbering 3"/>
    <w:basedOn w:val="a5"/>
    <w:rsid w:val="00B37C4E"/>
  </w:style>
  <w:style w:type="paragraph" w:customStyle="1" w:styleId="Numbering3End">
    <w:name w:val="Numbering 3 End"/>
    <w:basedOn w:val="a5"/>
    <w:next w:val="Numbering3"/>
    <w:rsid w:val="00B37C4E"/>
  </w:style>
  <w:style w:type="paragraph" w:customStyle="1" w:styleId="Numbering3Cont">
    <w:name w:val="Numbering 3 Cont."/>
    <w:basedOn w:val="a5"/>
    <w:rsid w:val="00B37C4E"/>
  </w:style>
  <w:style w:type="paragraph" w:customStyle="1" w:styleId="Numbering4Start">
    <w:name w:val="Numbering 4 Start"/>
    <w:basedOn w:val="a5"/>
    <w:next w:val="Numbering4"/>
    <w:rsid w:val="00B37C4E"/>
  </w:style>
  <w:style w:type="paragraph" w:customStyle="1" w:styleId="Numbering4">
    <w:name w:val="Numbering 4"/>
    <w:basedOn w:val="a5"/>
    <w:rsid w:val="00B37C4E"/>
  </w:style>
  <w:style w:type="paragraph" w:customStyle="1" w:styleId="Numbering4End">
    <w:name w:val="Numbering 4 End"/>
    <w:basedOn w:val="a5"/>
    <w:next w:val="Numbering4"/>
    <w:rsid w:val="00B37C4E"/>
  </w:style>
  <w:style w:type="paragraph" w:customStyle="1" w:styleId="Numbering4Cont">
    <w:name w:val="Numbering 4 Cont."/>
    <w:basedOn w:val="a5"/>
    <w:rsid w:val="00B37C4E"/>
  </w:style>
  <w:style w:type="paragraph" w:customStyle="1" w:styleId="Numbering5Start">
    <w:name w:val="Numbering 5 Start"/>
    <w:basedOn w:val="a5"/>
    <w:next w:val="Numbering5"/>
    <w:rsid w:val="00B37C4E"/>
  </w:style>
  <w:style w:type="paragraph" w:customStyle="1" w:styleId="Numbering5">
    <w:name w:val="Numbering 5"/>
    <w:basedOn w:val="a5"/>
    <w:rsid w:val="00B37C4E"/>
  </w:style>
  <w:style w:type="paragraph" w:customStyle="1" w:styleId="Numbering5End">
    <w:name w:val="Numbering 5 End"/>
    <w:basedOn w:val="a5"/>
    <w:next w:val="Numbering5"/>
    <w:rsid w:val="00B37C4E"/>
  </w:style>
  <w:style w:type="paragraph" w:customStyle="1" w:styleId="Numbering5Cont">
    <w:name w:val="Numbering 5 Cont."/>
    <w:basedOn w:val="a5"/>
    <w:rsid w:val="00B37C4E"/>
  </w:style>
  <w:style w:type="paragraph" w:customStyle="1" w:styleId="List1Start">
    <w:name w:val="List 1 Start"/>
    <w:basedOn w:val="a5"/>
    <w:next w:val="List1"/>
    <w:rsid w:val="00B37C4E"/>
  </w:style>
  <w:style w:type="paragraph" w:customStyle="1" w:styleId="List1">
    <w:name w:val="List 1"/>
    <w:basedOn w:val="a5"/>
    <w:rsid w:val="00B37C4E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B37C4E"/>
  </w:style>
  <w:style w:type="paragraph" w:customStyle="1" w:styleId="List1Cont">
    <w:name w:val="List 1 Cont."/>
    <w:basedOn w:val="a5"/>
    <w:rsid w:val="00B37C4E"/>
  </w:style>
  <w:style w:type="paragraph" w:customStyle="1" w:styleId="List2Start">
    <w:name w:val="List 2 Start"/>
    <w:basedOn w:val="a5"/>
    <w:next w:val="2"/>
    <w:rsid w:val="00B37C4E"/>
  </w:style>
  <w:style w:type="paragraph" w:styleId="2">
    <w:name w:val="List 2"/>
    <w:basedOn w:val="a5"/>
    <w:rsid w:val="00B37C4E"/>
  </w:style>
  <w:style w:type="paragraph" w:customStyle="1" w:styleId="List2End">
    <w:name w:val="List 2 End"/>
    <w:basedOn w:val="a5"/>
    <w:next w:val="2"/>
    <w:rsid w:val="00B37C4E"/>
  </w:style>
  <w:style w:type="paragraph" w:customStyle="1" w:styleId="List2Cont">
    <w:name w:val="List 2 Cont."/>
    <w:basedOn w:val="a5"/>
    <w:rsid w:val="00B37C4E"/>
  </w:style>
  <w:style w:type="paragraph" w:customStyle="1" w:styleId="List3Start">
    <w:name w:val="List 3 Start"/>
    <w:basedOn w:val="a5"/>
    <w:next w:val="3"/>
    <w:rsid w:val="00B37C4E"/>
  </w:style>
  <w:style w:type="paragraph" w:styleId="3">
    <w:name w:val="List 3"/>
    <w:basedOn w:val="a5"/>
    <w:rsid w:val="00B37C4E"/>
  </w:style>
  <w:style w:type="paragraph" w:customStyle="1" w:styleId="List3End">
    <w:name w:val="List 3 End"/>
    <w:basedOn w:val="a5"/>
    <w:next w:val="3"/>
    <w:rsid w:val="00B37C4E"/>
  </w:style>
  <w:style w:type="paragraph" w:customStyle="1" w:styleId="List3Cont">
    <w:name w:val="List 3 Cont."/>
    <w:basedOn w:val="a5"/>
    <w:rsid w:val="00B37C4E"/>
  </w:style>
  <w:style w:type="paragraph" w:customStyle="1" w:styleId="List4Start">
    <w:name w:val="List 4 Start"/>
    <w:basedOn w:val="a5"/>
    <w:next w:val="4"/>
    <w:rsid w:val="00B37C4E"/>
  </w:style>
  <w:style w:type="paragraph" w:styleId="4">
    <w:name w:val="List 4"/>
    <w:basedOn w:val="a5"/>
    <w:rsid w:val="00B37C4E"/>
  </w:style>
  <w:style w:type="paragraph" w:customStyle="1" w:styleId="List4End">
    <w:name w:val="List 4 End"/>
    <w:basedOn w:val="a5"/>
    <w:next w:val="4"/>
    <w:rsid w:val="00B37C4E"/>
  </w:style>
  <w:style w:type="paragraph" w:customStyle="1" w:styleId="List4Cont">
    <w:name w:val="List 4 Cont."/>
    <w:basedOn w:val="a5"/>
    <w:rsid w:val="00B37C4E"/>
  </w:style>
  <w:style w:type="paragraph" w:customStyle="1" w:styleId="List5Start">
    <w:name w:val="List 5 Start"/>
    <w:basedOn w:val="a5"/>
    <w:next w:val="5"/>
    <w:rsid w:val="00B37C4E"/>
  </w:style>
  <w:style w:type="paragraph" w:styleId="5">
    <w:name w:val="List 5"/>
    <w:basedOn w:val="a5"/>
    <w:rsid w:val="00B37C4E"/>
  </w:style>
  <w:style w:type="paragraph" w:customStyle="1" w:styleId="List5End">
    <w:name w:val="List 5 End"/>
    <w:basedOn w:val="a5"/>
    <w:next w:val="5"/>
    <w:rsid w:val="00B37C4E"/>
  </w:style>
  <w:style w:type="paragraph" w:customStyle="1" w:styleId="List5Cont">
    <w:name w:val="List 5 Cont."/>
    <w:basedOn w:val="a5"/>
    <w:rsid w:val="00B37C4E"/>
  </w:style>
  <w:style w:type="paragraph" w:customStyle="1" w:styleId="IndexHeading">
    <w:name w:val="Index Heading"/>
    <w:basedOn w:val="Heading"/>
    <w:rsid w:val="00B37C4E"/>
  </w:style>
  <w:style w:type="paragraph" w:customStyle="1" w:styleId="Index1">
    <w:name w:val="Index 1"/>
    <w:basedOn w:val="Index"/>
    <w:rsid w:val="00B37C4E"/>
  </w:style>
  <w:style w:type="paragraph" w:customStyle="1" w:styleId="Index2">
    <w:name w:val="Index 2"/>
    <w:basedOn w:val="Index"/>
    <w:rsid w:val="00B37C4E"/>
  </w:style>
  <w:style w:type="paragraph" w:customStyle="1" w:styleId="Index3">
    <w:name w:val="Index 3"/>
    <w:basedOn w:val="Index"/>
    <w:rsid w:val="00B37C4E"/>
  </w:style>
  <w:style w:type="paragraph" w:customStyle="1" w:styleId="IndexSeparator">
    <w:name w:val="Index Separator"/>
    <w:basedOn w:val="Index"/>
    <w:rsid w:val="00B37C4E"/>
  </w:style>
  <w:style w:type="paragraph" w:customStyle="1" w:styleId="ContentsHeading">
    <w:name w:val="Contents Heading"/>
    <w:basedOn w:val="Heading"/>
    <w:next w:val="Contents1"/>
    <w:rsid w:val="00B37C4E"/>
  </w:style>
  <w:style w:type="paragraph" w:customStyle="1" w:styleId="Contents1">
    <w:name w:val="Contents 1"/>
    <w:basedOn w:val="Index"/>
    <w:rsid w:val="00B37C4E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B37C4E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B37C4E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B37C4E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B37C4E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B37C4E"/>
  </w:style>
  <w:style w:type="paragraph" w:customStyle="1" w:styleId="UserIndex1">
    <w:name w:val="User Index 1"/>
    <w:basedOn w:val="Index"/>
    <w:rsid w:val="00B37C4E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B37C4E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B37C4E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B37C4E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B37C4E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B37C4E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B37C4E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B37C4E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B37C4E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B37C4E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B37C4E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B37C4E"/>
  </w:style>
  <w:style w:type="paragraph" w:customStyle="1" w:styleId="Objectindex1">
    <w:name w:val="Object index 1"/>
    <w:basedOn w:val="Index"/>
    <w:rsid w:val="00B37C4E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B37C4E"/>
  </w:style>
  <w:style w:type="paragraph" w:customStyle="1" w:styleId="Tableindex1">
    <w:name w:val="Table index 1"/>
    <w:basedOn w:val="Index"/>
    <w:rsid w:val="00B37C4E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B37C4E"/>
  </w:style>
  <w:style w:type="paragraph" w:customStyle="1" w:styleId="Bibliography1">
    <w:name w:val="Bibliography 1"/>
    <w:basedOn w:val="Index"/>
    <w:rsid w:val="00B37C4E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B37C4E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B37C4E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B37C4E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B37C4E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B37C4E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B37C4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B37C4E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B37C4E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B37C4E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B37C4E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B37C4E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B37C4E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B37C4E"/>
  </w:style>
  <w:style w:type="paragraph" w:customStyle="1" w:styleId="TableHeading">
    <w:name w:val="Table Heading"/>
    <w:basedOn w:val="TableContents"/>
    <w:rsid w:val="00B37C4E"/>
    <w:rPr>
      <w:b/>
      <w:sz w:val="21"/>
    </w:rPr>
  </w:style>
  <w:style w:type="paragraph" w:customStyle="1" w:styleId="Illustration">
    <w:name w:val="Illustration"/>
    <w:basedOn w:val="Caption"/>
    <w:rsid w:val="00B37C4E"/>
  </w:style>
  <w:style w:type="paragraph" w:customStyle="1" w:styleId="Table">
    <w:name w:val="Table"/>
    <w:basedOn w:val="Caption"/>
    <w:rsid w:val="00B37C4E"/>
  </w:style>
  <w:style w:type="paragraph" w:customStyle="1" w:styleId="Text">
    <w:name w:val="Text"/>
    <w:basedOn w:val="Caption"/>
    <w:rsid w:val="00B37C4E"/>
  </w:style>
  <w:style w:type="paragraph" w:customStyle="1" w:styleId="Framecontents">
    <w:name w:val="Frame contents"/>
    <w:basedOn w:val="Standard"/>
    <w:rsid w:val="00B37C4E"/>
  </w:style>
  <w:style w:type="paragraph" w:customStyle="1" w:styleId="Footnote">
    <w:name w:val="Footnote"/>
    <w:basedOn w:val="Standard"/>
    <w:rsid w:val="00B37C4E"/>
    <w:pPr>
      <w:jc w:val="left"/>
    </w:pPr>
  </w:style>
  <w:style w:type="paragraph" w:customStyle="1" w:styleId="Addressee">
    <w:name w:val="Addressee"/>
    <w:basedOn w:val="Standard"/>
    <w:rsid w:val="00B37C4E"/>
  </w:style>
  <w:style w:type="paragraph" w:customStyle="1" w:styleId="Sender">
    <w:name w:val="Sender"/>
    <w:basedOn w:val="Standard"/>
    <w:rsid w:val="00B37C4E"/>
  </w:style>
  <w:style w:type="paragraph" w:customStyle="1" w:styleId="Endnote">
    <w:name w:val="Endnote"/>
    <w:basedOn w:val="Standard"/>
    <w:rsid w:val="00B37C4E"/>
  </w:style>
  <w:style w:type="paragraph" w:customStyle="1" w:styleId="Drawing">
    <w:name w:val="Drawing"/>
    <w:basedOn w:val="Caption"/>
    <w:rsid w:val="00B37C4E"/>
  </w:style>
  <w:style w:type="paragraph" w:customStyle="1" w:styleId="PreformattedText">
    <w:name w:val="Preformatted Text"/>
    <w:basedOn w:val="Standard"/>
    <w:rsid w:val="00B37C4E"/>
  </w:style>
  <w:style w:type="paragraph" w:customStyle="1" w:styleId="HorizontalLine">
    <w:name w:val="Horizontal Line"/>
    <w:basedOn w:val="Standard"/>
    <w:next w:val="Textbody"/>
    <w:rsid w:val="00B37C4E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B37C4E"/>
  </w:style>
  <w:style w:type="paragraph" w:customStyle="1" w:styleId="ListHeading">
    <w:name w:val="List Heading"/>
    <w:basedOn w:val="Standard"/>
    <w:next w:val="ListContents"/>
    <w:rsid w:val="00B37C4E"/>
    <w:rPr>
      <w:sz w:val="21"/>
    </w:rPr>
  </w:style>
  <w:style w:type="paragraph" w:customStyle="1" w:styleId="aa">
    <w:name w:val="Гриф_Экземпляр"/>
    <w:basedOn w:val="Standard"/>
    <w:rsid w:val="00B37C4E"/>
    <w:rPr>
      <w:sz w:val="24"/>
    </w:rPr>
  </w:style>
  <w:style w:type="paragraph" w:customStyle="1" w:styleId="FigureIndexHeading">
    <w:name w:val="Figure Index Heading"/>
    <w:basedOn w:val="Heading"/>
    <w:rsid w:val="00B37C4E"/>
    <w:pPr>
      <w:suppressLineNumbers/>
    </w:pPr>
  </w:style>
  <w:style w:type="paragraph" w:customStyle="1" w:styleId="ab">
    <w:name w:val="Комментарий"/>
    <w:basedOn w:val="Standard"/>
    <w:next w:val="Standard"/>
    <w:rsid w:val="00B37C4E"/>
    <w:pPr>
      <w:autoSpaceDE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</w:rPr>
  </w:style>
  <w:style w:type="paragraph" w:customStyle="1" w:styleId="ac">
    <w:name w:val="Прижатый влево"/>
    <w:basedOn w:val="Standard"/>
    <w:next w:val="Standard"/>
    <w:rsid w:val="00B37C4E"/>
    <w:pPr>
      <w:autoSpaceDE w:val="0"/>
    </w:pPr>
    <w:rPr>
      <w:rFonts w:ascii="Times New Roman CYR" w:eastAsia="Times New Roman" w:hAnsi="Times New Roman CYR" w:cs="Times New Roman CYR"/>
      <w:sz w:val="24"/>
    </w:rPr>
  </w:style>
  <w:style w:type="paragraph" w:customStyle="1" w:styleId="ad">
    <w:name w:val="Нормальный (таблица)"/>
    <w:basedOn w:val="Standard"/>
    <w:next w:val="Standard"/>
    <w:rsid w:val="00B37C4E"/>
    <w:pPr>
      <w:autoSpaceDE w:val="0"/>
      <w:jc w:val="both"/>
    </w:pPr>
    <w:rPr>
      <w:rFonts w:ascii="Times New Roman CYR" w:eastAsia="Times New Roman" w:hAnsi="Times New Roman CYR" w:cs="Times New Roman CYR"/>
      <w:sz w:val="24"/>
    </w:rPr>
  </w:style>
  <w:style w:type="character" w:customStyle="1" w:styleId="NumberingSymbols">
    <w:name w:val="Numbering Symbols"/>
    <w:rsid w:val="00B37C4E"/>
  </w:style>
  <w:style w:type="character" w:customStyle="1" w:styleId="BulletSymbols">
    <w:name w:val="Bullet Symbols"/>
    <w:rsid w:val="00B37C4E"/>
    <w:rPr>
      <w:rFonts w:ascii="OpenSymbol" w:eastAsia="OpenSymbol" w:hAnsi="OpenSymbol" w:cs="OpenSymbol"/>
    </w:rPr>
  </w:style>
  <w:style w:type="character" w:customStyle="1" w:styleId="FootnoteSymbol">
    <w:name w:val="Footnote Symbol"/>
    <w:rsid w:val="00B37C4E"/>
  </w:style>
  <w:style w:type="character" w:customStyle="1" w:styleId="Footnoteanchor">
    <w:name w:val="Footnote anchor"/>
    <w:rsid w:val="00B37C4E"/>
    <w:rPr>
      <w:position w:val="0"/>
      <w:vertAlign w:val="superscript"/>
    </w:rPr>
  </w:style>
  <w:style w:type="character" w:customStyle="1" w:styleId="PageNumber">
    <w:name w:val="Page Number"/>
    <w:rsid w:val="00B37C4E"/>
  </w:style>
  <w:style w:type="character" w:customStyle="1" w:styleId="Captioncharacters">
    <w:name w:val="Caption characters"/>
    <w:rsid w:val="00B37C4E"/>
  </w:style>
  <w:style w:type="character" w:customStyle="1" w:styleId="DropCaps">
    <w:name w:val="Drop Caps"/>
    <w:rsid w:val="00B37C4E"/>
  </w:style>
  <w:style w:type="character" w:customStyle="1" w:styleId="Internetlink">
    <w:name w:val="Internet link"/>
    <w:rsid w:val="00B37C4E"/>
    <w:rPr>
      <w:color w:val="000080"/>
      <w:u w:val="single"/>
    </w:rPr>
  </w:style>
  <w:style w:type="character" w:customStyle="1" w:styleId="VisitedInternetLink">
    <w:name w:val="Visited Internet Link"/>
    <w:rsid w:val="00B37C4E"/>
    <w:rPr>
      <w:color w:val="800000"/>
      <w:u w:val="single"/>
    </w:rPr>
  </w:style>
  <w:style w:type="character" w:customStyle="1" w:styleId="Placeholder">
    <w:name w:val="Placeholder"/>
    <w:rsid w:val="00B37C4E"/>
    <w:rPr>
      <w:smallCaps/>
      <w:color w:val="008080"/>
      <w:u w:val="dotted"/>
    </w:rPr>
  </w:style>
  <w:style w:type="character" w:customStyle="1" w:styleId="IndexLink">
    <w:name w:val="Index Link"/>
    <w:rsid w:val="00B37C4E"/>
  </w:style>
  <w:style w:type="character" w:customStyle="1" w:styleId="EndnoteSymbol">
    <w:name w:val="Endnote Symbol"/>
    <w:rsid w:val="00B37C4E"/>
  </w:style>
  <w:style w:type="character" w:customStyle="1" w:styleId="Linenumbering">
    <w:name w:val="Line numbering"/>
    <w:rsid w:val="00B37C4E"/>
  </w:style>
  <w:style w:type="character" w:customStyle="1" w:styleId="Mainindexentry">
    <w:name w:val="Main index entry"/>
    <w:rsid w:val="00B37C4E"/>
    <w:rPr>
      <w:b/>
      <w:bCs/>
    </w:rPr>
  </w:style>
  <w:style w:type="character" w:customStyle="1" w:styleId="Endnoteanchor">
    <w:name w:val="Endnote anchor"/>
    <w:rsid w:val="00B37C4E"/>
    <w:rPr>
      <w:position w:val="0"/>
      <w:vertAlign w:val="superscript"/>
    </w:rPr>
  </w:style>
  <w:style w:type="character" w:customStyle="1" w:styleId="Rubies">
    <w:name w:val="Rubies"/>
    <w:rsid w:val="00B37C4E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B37C4E"/>
    <w:rPr>
      <w:eastAsianLayout w:id="0" w:vert="1" w:vertCompress="1"/>
    </w:rPr>
  </w:style>
  <w:style w:type="character" w:styleId="ae">
    <w:name w:val="Emphasis"/>
    <w:rsid w:val="00B37C4E"/>
    <w:rPr>
      <w:i/>
      <w:iCs/>
    </w:rPr>
  </w:style>
  <w:style w:type="character" w:customStyle="1" w:styleId="Citation">
    <w:name w:val="Citation"/>
    <w:rsid w:val="00B37C4E"/>
    <w:rPr>
      <w:i/>
      <w:iCs/>
    </w:rPr>
  </w:style>
  <w:style w:type="character" w:customStyle="1" w:styleId="StrongEmphasis">
    <w:name w:val="Strong Emphasis"/>
    <w:rsid w:val="00B37C4E"/>
    <w:rPr>
      <w:b/>
      <w:bCs/>
    </w:rPr>
  </w:style>
  <w:style w:type="character" w:customStyle="1" w:styleId="SourceText">
    <w:name w:val="Source Text"/>
    <w:rsid w:val="00B37C4E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B37C4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B37C4E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B37C4E"/>
    <w:rPr>
      <w:i/>
      <w:iCs/>
    </w:rPr>
  </w:style>
  <w:style w:type="character" w:customStyle="1" w:styleId="Definition">
    <w:name w:val="Definition"/>
    <w:rsid w:val="00B37C4E"/>
  </w:style>
  <w:style w:type="character" w:customStyle="1" w:styleId="Teletype">
    <w:name w:val="Teletype"/>
    <w:rsid w:val="00B37C4E"/>
    <w:rPr>
      <w:rFonts w:ascii="Liberation Mono" w:eastAsia="Liberation Mono" w:hAnsi="Liberation Mono" w:cs="Liberation Mono"/>
    </w:rPr>
  </w:style>
  <w:style w:type="character" w:customStyle="1" w:styleId="af">
    <w:name w:val="Цветовое выделение"/>
    <w:rsid w:val="00B37C4E"/>
    <w:rPr>
      <w:b/>
      <w:bCs/>
      <w:color w:val="26282F"/>
    </w:rPr>
  </w:style>
  <w:style w:type="numbering" w:customStyle="1" w:styleId="Numbering123">
    <w:name w:val="Numbering 123"/>
    <w:basedOn w:val="a4"/>
    <w:rsid w:val="00B37C4E"/>
    <w:pPr>
      <w:numPr>
        <w:numId w:val="1"/>
      </w:numPr>
    </w:pPr>
  </w:style>
  <w:style w:type="numbering" w:customStyle="1" w:styleId="NumberingABC">
    <w:name w:val="Numbering ABC"/>
    <w:basedOn w:val="a4"/>
    <w:rsid w:val="00B37C4E"/>
    <w:pPr>
      <w:numPr>
        <w:numId w:val="2"/>
      </w:numPr>
    </w:pPr>
  </w:style>
  <w:style w:type="numbering" w:customStyle="1" w:styleId="Numberingabc1">
    <w:name w:val="Numbering abc_1"/>
    <w:basedOn w:val="a4"/>
    <w:rsid w:val="00B37C4E"/>
    <w:pPr>
      <w:numPr>
        <w:numId w:val="3"/>
      </w:numPr>
    </w:pPr>
  </w:style>
  <w:style w:type="numbering" w:customStyle="1" w:styleId="NumberingIVX">
    <w:name w:val="Numbering IVX"/>
    <w:basedOn w:val="a4"/>
    <w:rsid w:val="00B37C4E"/>
    <w:pPr>
      <w:numPr>
        <w:numId w:val="4"/>
      </w:numPr>
    </w:pPr>
  </w:style>
  <w:style w:type="numbering" w:customStyle="1" w:styleId="Numberingivx1">
    <w:name w:val="Numbering ivx_1"/>
    <w:basedOn w:val="a4"/>
    <w:rsid w:val="00B37C4E"/>
    <w:pPr>
      <w:numPr>
        <w:numId w:val="5"/>
      </w:numPr>
    </w:pPr>
  </w:style>
  <w:style w:type="numbering" w:customStyle="1" w:styleId="List11">
    <w:name w:val="List 1_1"/>
    <w:basedOn w:val="a4"/>
    <w:rsid w:val="00B37C4E"/>
    <w:pPr>
      <w:numPr>
        <w:numId w:val="6"/>
      </w:numPr>
    </w:pPr>
  </w:style>
  <w:style w:type="numbering" w:customStyle="1" w:styleId="List2">
    <w:name w:val="List 2"/>
    <w:basedOn w:val="a4"/>
    <w:rsid w:val="00B37C4E"/>
    <w:pPr>
      <w:numPr>
        <w:numId w:val="7"/>
      </w:numPr>
    </w:pPr>
  </w:style>
  <w:style w:type="numbering" w:customStyle="1" w:styleId="List3">
    <w:name w:val="List 3"/>
    <w:basedOn w:val="a4"/>
    <w:rsid w:val="00B37C4E"/>
    <w:pPr>
      <w:numPr>
        <w:numId w:val="8"/>
      </w:numPr>
    </w:pPr>
  </w:style>
  <w:style w:type="numbering" w:customStyle="1" w:styleId="List4">
    <w:name w:val="List 4"/>
    <w:basedOn w:val="a4"/>
    <w:rsid w:val="00B37C4E"/>
    <w:pPr>
      <w:numPr>
        <w:numId w:val="9"/>
      </w:numPr>
    </w:pPr>
  </w:style>
  <w:style w:type="numbering" w:customStyle="1" w:styleId="List5">
    <w:name w:val="List 5"/>
    <w:basedOn w:val="a4"/>
    <w:rsid w:val="00B37C4E"/>
    <w:pPr>
      <w:numPr>
        <w:numId w:val="10"/>
      </w:numPr>
    </w:pPr>
  </w:style>
  <w:style w:type="numbering" w:customStyle="1" w:styleId="1">
    <w:name w:val="Нумерованный 1)"/>
    <w:basedOn w:val="a4"/>
    <w:rsid w:val="00B37C4E"/>
    <w:pPr>
      <w:numPr>
        <w:numId w:val="11"/>
      </w:numPr>
    </w:pPr>
  </w:style>
  <w:style w:type="numbering" w:customStyle="1" w:styleId="a0">
    <w:name w:val="Нумерованный а)"/>
    <w:basedOn w:val="a4"/>
    <w:rsid w:val="00B37C4E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B37C4E"/>
    <w:pPr>
      <w:numPr>
        <w:numId w:val="13"/>
      </w:numPr>
    </w:pPr>
  </w:style>
  <w:style w:type="paragraph" w:styleId="af0">
    <w:name w:val="header"/>
    <w:basedOn w:val="a1"/>
    <w:link w:val="af1"/>
    <w:uiPriority w:val="99"/>
    <w:semiHidden/>
    <w:unhideWhenUsed/>
    <w:rsid w:val="00B37C4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semiHidden/>
    <w:rsid w:val="00B37C4E"/>
  </w:style>
  <w:style w:type="paragraph" w:styleId="af2">
    <w:name w:val="footer"/>
    <w:basedOn w:val="a1"/>
    <w:link w:val="af3"/>
    <w:uiPriority w:val="99"/>
    <w:semiHidden/>
    <w:unhideWhenUsed/>
    <w:rsid w:val="00B37C4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semiHidden/>
    <w:rsid w:val="00B37C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044992/0" TargetMode="External"/><Relationship Id="rId13" Type="http://schemas.openxmlformats.org/officeDocument/2006/relationships/hyperlink" Target="http://internet.garant.ru/document/redirect/404991865/0" TargetMode="External"/><Relationship Id="rId18" Type="http://schemas.openxmlformats.org/officeDocument/2006/relationships/hyperlink" Target="http://internet.garant.ru/document/redirect/990941/1829" TargetMode="External"/><Relationship Id="rId26" Type="http://schemas.openxmlformats.org/officeDocument/2006/relationships/hyperlink" Target="https://ohrana-tryda.com/node/4440" TargetMode="External"/><Relationship Id="rId3" Type="http://schemas.openxmlformats.org/officeDocument/2006/relationships/settings" Target="settings.xml"/><Relationship Id="rId21" Type="http://schemas.openxmlformats.org/officeDocument/2006/relationships/hyperlink" Target="#sub_64" TargetMode="Externa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yperlink" Target="http://internet.garant.ru/document/redirect/404991865/0" TargetMode="External"/><Relationship Id="rId17" Type="http://schemas.openxmlformats.org/officeDocument/2006/relationships/hyperlink" Target="http://internet.garant.ru/document/redirect/70353464/0" TargetMode="External"/><Relationship Id="rId25" Type="http://schemas.openxmlformats.org/officeDocument/2006/relationships/hyperlink" Target="http://internet.garant.ru/document/redirect/12164203/130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46661/0" TargetMode="External"/><Relationship Id="rId20" Type="http://schemas.openxmlformats.org/officeDocument/2006/relationships/hyperlink" Target="http://internet.garant.ru/document/redirect/990941/1829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12604/24115" TargetMode="External"/><Relationship Id="rId24" Type="http://schemas.openxmlformats.org/officeDocument/2006/relationships/hyperlink" Target="http://internet.garant.ru/document/redirect/12164203/0" TargetMode="External"/><Relationship Id="rId5" Type="http://schemas.openxmlformats.org/officeDocument/2006/relationships/footnotes" Target="footnotes.xml"/><Relationship Id="rId15" Type="http://schemas.openxmlformats.org/officeDocument/2006/relationships/hyperlink" Target="#sub_71" TargetMode="External"/><Relationship Id="rId23" Type="http://schemas.openxmlformats.org/officeDocument/2006/relationships/hyperlink" Target="http://internet.garant.ru/document/redirect/10164072/706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/redirect/70353464/0" TargetMode="External"/><Relationship Id="rId19" Type="http://schemas.openxmlformats.org/officeDocument/2006/relationships/hyperlink" Target="http://internet.garant.ru/document/redirect/70353464/3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53464/0" TargetMode="External"/><Relationship Id="rId14" Type="http://schemas.openxmlformats.org/officeDocument/2006/relationships/hyperlink" Target="#sub_71" TargetMode="External"/><Relationship Id="rId22" Type="http://schemas.openxmlformats.org/officeDocument/2006/relationships/hyperlink" Target="#sub_65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9128</Words>
  <Characters>52033</Characters>
  <Application>Microsoft Office Word</Application>
  <DocSecurity>0</DocSecurity>
  <Lines>433</Lines>
  <Paragraphs>122</Paragraphs>
  <ScaleCrop>false</ScaleCrop>
  <Company>SPecialiST RePack</Company>
  <LinksUpToDate>false</LinksUpToDate>
  <CharactersWithSpaces>61039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cp:lastPrinted>2025-03-31T13:10:00Z</cp:lastPrinted>
  <dcterms:created xsi:type="dcterms:W3CDTF">2025-03-31T13:07:00Z</dcterms:created>
  <dcterms:modified xsi:type="dcterms:W3CDTF">2025-03-31T11:53:00Z</dcterms:modified>
</cp:coreProperties>
</file>